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7031" w:rsidRPr="009D6B18" w:rsidRDefault="007A7031">
      <w:pPr>
        <w:pStyle w:val="Standard"/>
        <w:rPr>
          <w:rFonts w:ascii="Calibri" w:hAnsi="Calibri" w:cs="Calibri"/>
          <w:sz w:val="22"/>
          <w:szCs w:val="22"/>
        </w:rPr>
      </w:pPr>
      <w:r>
        <w:tab/>
      </w:r>
      <w:r>
        <w:tab/>
      </w:r>
      <w:r>
        <w:tab/>
      </w:r>
      <w:r>
        <w:tab/>
      </w:r>
      <w:r>
        <w:tab/>
      </w:r>
      <w:r>
        <w:tab/>
      </w:r>
      <w:r>
        <w:tab/>
      </w:r>
      <w:r>
        <w:tab/>
      </w:r>
      <w:r>
        <w:tab/>
      </w:r>
      <w:r>
        <w:tab/>
      </w:r>
      <w:r>
        <w:tab/>
      </w:r>
      <w:r>
        <w:tab/>
      </w:r>
      <w:r w:rsidRPr="009D6B18">
        <w:rPr>
          <w:rFonts w:ascii="Calibri" w:hAnsi="Calibri" w:cs="Calibri"/>
          <w:sz w:val="22"/>
          <w:szCs w:val="22"/>
        </w:rPr>
        <w:t>Příloha č. 1</w:t>
      </w:r>
    </w:p>
    <w:p w:rsidR="007A7031" w:rsidRPr="00246C37" w:rsidRDefault="007A7031" w:rsidP="00246C37">
      <w:pPr>
        <w:pStyle w:val="Standard"/>
        <w:rPr>
          <w:rFonts w:ascii="Calibri" w:hAnsi="Calibri" w:cs="Calibri"/>
          <w:sz w:val="22"/>
          <w:szCs w:val="22"/>
          <w:u w:val="single"/>
        </w:rPr>
      </w:pPr>
    </w:p>
    <w:p w:rsidR="00246C37" w:rsidRPr="00150A94" w:rsidRDefault="00246C37" w:rsidP="00150A94">
      <w:pPr>
        <w:shd w:val="clear" w:color="auto" w:fill="DBE5F1" w:themeFill="accent1" w:themeFillTint="33"/>
        <w:autoSpaceDE w:val="0"/>
        <w:adjustRightInd w:val="0"/>
        <w:jc w:val="center"/>
        <w:rPr>
          <w:rFonts w:ascii="Calibri" w:hAnsi="Calibri" w:cs="Calibri"/>
          <w:b/>
          <w:sz w:val="40"/>
          <w:szCs w:val="40"/>
        </w:rPr>
      </w:pPr>
      <w:r w:rsidRPr="00150A94">
        <w:rPr>
          <w:rFonts w:ascii="Calibri" w:hAnsi="Calibri" w:cs="Calibri"/>
          <w:b/>
          <w:sz w:val="40"/>
          <w:szCs w:val="40"/>
        </w:rPr>
        <w:t>Technické požadavky zadavatele</w:t>
      </w:r>
    </w:p>
    <w:p w:rsidR="00246C37" w:rsidRPr="00246C37" w:rsidRDefault="00246C37" w:rsidP="00246C37">
      <w:pPr>
        <w:pStyle w:val="Odstavecseseznamem"/>
        <w:tabs>
          <w:tab w:val="left" w:pos="284"/>
        </w:tabs>
        <w:spacing w:line="240" w:lineRule="auto"/>
        <w:ind w:left="45"/>
        <w:jc w:val="center"/>
        <w:rPr>
          <w:rFonts w:ascii="Calibri" w:hAnsi="Calibri" w:cs="Calibri"/>
          <w:u w:val="single"/>
        </w:rPr>
      </w:pPr>
      <w:r w:rsidRPr="00246C37">
        <w:rPr>
          <w:rFonts w:ascii="Calibri" w:hAnsi="Calibri" w:cs="Calibri"/>
          <w:b/>
          <w:lang w:eastAsia="cs-CZ"/>
        </w:rPr>
        <w:t xml:space="preserve">veřejné zakázka na dodávku </w:t>
      </w:r>
      <w:r w:rsidRPr="00045EC4">
        <w:rPr>
          <w:rFonts w:cstheme="minorHAnsi"/>
          <w:b/>
        </w:rPr>
        <w:t>Mamograf</w:t>
      </w:r>
      <w:r>
        <w:rPr>
          <w:rFonts w:cstheme="minorHAnsi"/>
          <w:b/>
        </w:rPr>
        <w:t>ického RTG přístroje s digitálním detektorem</w:t>
      </w:r>
    </w:p>
    <w:p w:rsidR="00246C37" w:rsidRPr="00246C37" w:rsidRDefault="00246C37" w:rsidP="00246C37">
      <w:pPr>
        <w:pStyle w:val="Odstavecseseznamem"/>
        <w:tabs>
          <w:tab w:val="left" w:pos="284"/>
        </w:tabs>
        <w:spacing w:line="240" w:lineRule="auto"/>
        <w:ind w:left="45"/>
        <w:jc w:val="center"/>
        <w:rPr>
          <w:rFonts w:ascii="Calibri" w:hAnsi="Calibri" w:cs="Calibri"/>
          <w:b/>
          <w:lang w:eastAsia="cs-CZ"/>
        </w:rPr>
      </w:pPr>
    </w:p>
    <w:p w:rsidR="00246C37" w:rsidRPr="00246C37" w:rsidRDefault="00246C37" w:rsidP="00246C37">
      <w:pPr>
        <w:pStyle w:val="Odstavecseseznamem"/>
        <w:tabs>
          <w:tab w:val="left" w:pos="284"/>
        </w:tabs>
        <w:spacing w:line="240" w:lineRule="auto"/>
        <w:ind w:left="45"/>
        <w:jc w:val="both"/>
        <w:rPr>
          <w:rFonts w:ascii="Calibri" w:hAnsi="Calibri" w:cs="Calibri"/>
          <w:u w:val="single"/>
        </w:rPr>
      </w:pPr>
      <w:r w:rsidRPr="00246C37">
        <w:rPr>
          <w:rFonts w:ascii="Calibri" w:hAnsi="Calibri" w:cs="Calibri"/>
        </w:rPr>
        <w:t>Zadavatel stanovuje pro plnění veřejné zakázky na dodávku m</w:t>
      </w:r>
      <w:r w:rsidRPr="00246C37">
        <w:rPr>
          <w:rFonts w:cstheme="minorHAnsi"/>
        </w:rPr>
        <w:t xml:space="preserve">amografického RTG přístroje s digitálním </w:t>
      </w:r>
      <w:r>
        <w:rPr>
          <w:rFonts w:cstheme="minorHAnsi"/>
        </w:rPr>
        <w:br/>
      </w:r>
      <w:r w:rsidRPr="00246C37">
        <w:rPr>
          <w:rFonts w:cstheme="minorHAnsi"/>
        </w:rPr>
        <w:t>detektorem</w:t>
      </w:r>
      <w:r w:rsidRPr="00246C37">
        <w:rPr>
          <w:rFonts w:ascii="Calibri" w:hAnsi="Calibri" w:cs="Calibri"/>
        </w:rPr>
        <w:t xml:space="preserve"> níže uvedené absolutní (minimální) technické požadavky. </w:t>
      </w:r>
    </w:p>
    <w:p w:rsidR="00246C37" w:rsidRPr="00246C37" w:rsidRDefault="00246C37" w:rsidP="00246C37">
      <w:pPr>
        <w:pStyle w:val="Zkladntext"/>
        <w:spacing w:line="240" w:lineRule="auto"/>
        <w:ind w:left="0"/>
        <w:rPr>
          <w:rFonts w:cs="Calibri"/>
          <w:szCs w:val="22"/>
        </w:rPr>
      </w:pPr>
      <w:r w:rsidRPr="00246C37">
        <w:rPr>
          <w:rFonts w:cs="Calibri"/>
          <w:szCs w:val="22"/>
        </w:rPr>
        <w:t xml:space="preserve">Nesplnění některého z těchto absolutních (minimálních) technických požadavků bude znamenat vyloučení účastníka zadávacího řízení. </w:t>
      </w:r>
    </w:p>
    <w:p w:rsidR="00246C37" w:rsidRPr="00246C37" w:rsidRDefault="00246C37" w:rsidP="00246C37">
      <w:pPr>
        <w:pStyle w:val="Zkladntext"/>
        <w:spacing w:line="240" w:lineRule="auto"/>
        <w:ind w:left="0"/>
        <w:rPr>
          <w:rFonts w:cs="Calibri"/>
          <w:szCs w:val="22"/>
        </w:rPr>
      </w:pPr>
      <w:r w:rsidRPr="00246C37">
        <w:rPr>
          <w:rFonts w:cs="Calibri"/>
          <w:szCs w:val="22"/>
        </w:rPr>
        <w:t>Dodavatel je povinen vyplnit níže uvedenou tabulku ve všech řádcích. Pokud dodavatel do některého řádku neuvede ANO (tj. že požadovaný parametr splňuje), bude účastník zadávacího řízení vyloučen. Obdobně může zadavatel postupovat, pokud dodavatel některý řádek ponechá nevyplněný.</w:t>
      </w:r>
    </w:p>
    <w:p w:rsidR="00246C37" w:rsidRPr="00246C37" w:rsidRDefault="00246C37" w:rsidP="00246C37">
      <w:pPr>
        <w:pStyle w:val="Zkladntext"/>
        <w:spacing w:line="240" w:lineRule="auto"/>
        <w:ind w:left="0"/>
        <w:rPr>
          <w:rFonts w:cs="Calibri"/>
          <w:szCs w:val="22"/>
        </w:rPr>
      </w:pPr>
      <w:r w:rsidRPr="00246C37">
        <w:rPr>
          <w:rFonts w:cs="Calibri"/>
          <w:szCs w:val="22"/>
        </w:rPr>
        <w:t xml:space="preserve">Zadavatel požaduje, aby nabízené řešení mělo rovné nebo lepší parametry jako parametry požadované v absolutních (minimálních) technických požadavcích. </w:t>
      </w:r>
    </w:p>
    <w:p w:rsidR="00EF43A8" w:rsidRPr="00246C37" w:rsidRDefault="00246C37" w:rsidP="00246C37">
      <w:pPr>
        <w:pStyle w:val="Standard"/>
        <w:numPr>
          <w:ilvl w:val="0"/>
          <w:numId w:val="9"/>
        </w:numPr>
        <w:jc w:val="both"/>
        <w:rPr>
          <w:rFonts w:ascii="Calibri" w:hAnsi="Calibri" w:cs="Calibri"/>
          <w:sz w:val="22"/>
          <w:szCs w:val="22"/>
          <w:u w:val="single"/>
        </w:rPr>
      </w:pPr>
      <w:r w:rsidRPr="00246C37">
        <w:rPr>
          <w:rFonts w:ascii="Calibri" w:hAnsi="Calibri" w:cs="Calibri"/>
          <w:sz w:val="22"/>
          <w:szCs w:val="22"/>
        </w:rPr>
        <w:t xml:space="preserve">dodávka 1 ks </w:t>
      </w:r>
      <w:r>
        <w:rPr>
          <w:rFonts w:ascii="Calibri" w:hAnsi="Calibri" w:cs="Calibri"/>
          <w:sz w:val="22"/>
          <w:szCs w:val="22"/>
        </w:rPr>
        <w:t>m</w:t>
      </w:r>
      <w:r w:rsidRPr="00246C37">
        <w:rPr>
          <w:rFonts w:asciiTheme="minorHAnsi" w:hAnsiTheme="minorHAnsi" w:cstheme="minorHAnsi"/>
          <w:sz w:val="22"/>
          <w:szCs w:val="22"/>
        </w:rPr>
        <w:t>amografick</w:t>
      </w:r>
      <w:r>
        <w:rPr>
          <w:rFonts w:asciiTheme="minorHAnsi" w:hAnsiTheme="minorHAnsi" w:cstheme="minorHAnsi"/>
          <w:sz w:val="22"/>
          <w:szCs w:val="22"/>
        </w:rPr>
        <w:t>ého</w:t>
      </w:r>
      <w:r w:rsidRPr="00246C37">
        <w:rPr>
          <w:rFonts w:asciiTheme="minorHAnsi" w:hAnsiTheme="minorHAnsi" w:cstheme="minorHAnsi"/>
          <w:sz w:val="22"/>
          <w:szCs w:val="22"/>
        </w:rPr>
        <w:t xml:space="preserve"> RTG přístroj</w:t>
      </w:r>
      <w:r>
        <w:rPr>
          <w:rFonts w:asciiTheme="minorHAnsi" w:hAnsiTheme="minorHAnsi" w:cstheme="minorHAnsi"/>
          <w:sz w:val="22"/>
          <w:szCs w:val="22"/>
        </w:rPr>
        <w:t>e</w:t>
      </w:r>
      <w:r w:rsidRPr="00246C37">
        <w:rPr>
          <w:rFonts w:asciiTheme="minorHAnsi" w:hAnsiTheme="minorHAnsi" w:cstheme="minorHAnsi"/>
          <w:sz w:val="22"/>
          <w:szCs w:val="22"/>
        </w:rPr>
        <w:t xml:space="preserve"> s digitálním detektorem</w:t>
      </w:r>
      <w:r w:rsidRPr="00246C37">
        <w:rPr>
          <w:rFonts w:ascii="Calibri" w:hAnsi="Calibri" w:cs="Calibri"/>
          <w:sz w:val="22"/>
          <w:szCs w:val="22"/>
        </w:rPr>
        <w:t>, který bude splňovat minimálně níže uvedený rozsah požadovaných technických parametrů, přičemž dodavatel v tabulce vyznačí, zda m</w:t>
      </w:r>
      <w:r>
        <w:rPr>
          <w:rFonts w:ascii="Calibri" w:hAnsi="Calibri" w:cs="Calibri"/>
          <w:sz w:val="22"/>
          <w:szCs w:val="22"/>
        </w:rPr>
        <w:t>amograf</w:t>
      </w:r>
      <w:r w:rsidRPr="00246C37">
        <w:rPr>
          <w:rFonts w:ascii="Calibri" w:hAnsi="Calibri" w:cs="Calibri"/>
          <w:sz w:val="22"/>
          <w:szCs w:val="22"/>
        </w:rPr>
        <w:t xml:space="preserve"> daný požadavek splňuje:</w:t>
      </w:r>
    </w:p>
    <w:p w:rsidR="00EF43A8" w:rsidRDefault="00EF43A8">
      <w:pPr>
        <w:pStyle w:val="Standard"/>
        <w:rPr>
          <w:u w:val="single"/>
        </w:rPr>
      </w:pPr>
    </w:p>
    <w:p w:rsidR="00EF43A8" w:rsidRDefault="00EF43A8">
      <w:pPr>
        <w:pStyle w:val="Standard"/>
        <w:rPr>
          <w:u w:val="single"/>
        </w:rPr>
      </w:pPr>
    </w:p>
    <w:tbl>
      <w:tblPr>
        <w:tblStyle w:val="Mkatabulky"/>
        <w:tblW w:w="0" w:type="auto"/>
        <w:tblLook w:val="04A0"/>
      </w:tblPr>
      <w:tblGrid>
        <w:gridCol w:w="4928"/>
        <w:gridCol w:w="1701"/>
        <w:gridCol w:w="2583"/>
      </w:tblGrid>
      <w:tr w:rsidR="005D43AE" w:rsidRPr="00476CB0" w:rsidTr="005D43AE">
        <w:tc>
          <w:tcPr>
            <w:tcW w:w="4928" w:type="dxa"/>
          </w:tcPr>
          <w:p w:rsidR="005D43AE" w:rsidRPr="00476CB0" w:rsidRDefault="005D43AE" w:rsidP="00150A94">
            <w:pPr>
              <w:jc w:val="center"/>
              <w:rPr>
                <w:rFonts w:cs="Times New Roman"/>
                <w:b/>
              </w:rPr>
            </w:pPr>
            <w:r w:rsidRPr="00476CB0">
              <w:rPr>
                <w:rFonts w:cs="Times New Roman"/>
                <w:b/>
              </w:rPr>
              <w:t>Požadavek</w:t>
            </w:r>
          </w:p>
        </w:tc>
        <w:tc>
          <w:tcPr>
            <w:tcW w:w="1701" w:type="dxa"/>
          </w:tcPr>
          <w:p w:rsidR="00150A94" w:rsidRDefault="005D43AE" w:rsidP="00150A94">
            <w:pPr>
              <w:jc w:val="center"/>
              <w:rPr>
                <w:rFonts w:cs="Times New Roman"/>
                <w:b/>
              </w:rPr>
            </w:pPr>
            <w:r w:rsidRPr="00476CB0">
              <w:rPr>
                <w:rFonts w:cs="Times New Roman"/>
                <w:b/>
              </w:rPr>
              <w:t>Plnění</w:t>
            </w:r>
          </w:p>
          <w:p w:rsidR="005D43AE" w:rsidRPr="00476CB0" w:rsidRDefault="005D43AE" w:rsidP="00150A94">
            <w:pPr>
              <w:jc w:val="center"/>
              <w:rPr>
                <w:rFonts w:cs="Times New Roman"/>
                <w:b/>
              </w:rPr>
            </w:pPr>
            <w:r w:rsidRPr="00476CB0">
              <w:rPr>
                <w:rFonts w:cs="Times New Roman"/>
                <w:b/>
              </w:rPr>
              <w:t>ANO/NE</w:t>
            </w:r>
          </w:p>
        </w:tc>
        <w:tc>
          <w:tcPr>
            <w:tcW w:w="2583" w:type="dxa"/>
          </w:tcPr>
          <w:p w:rsidR="005D43AE" w:rsidRPr="00476CB0" w:rsidRDefault="00F02C30" w:rsidP="00150A94">
            <w:pPr>
              <w:jc w:val="center"/>
              <w:rPr>
                <w:rFonts w:cs="Times New Roman"/>
                <w:b/>
              </w:rPr>
            </w:pPr>
            <w:r>
              <w:rPr>
                <w:rFonts w:cs="Times New Roman"/>
                <w:b/>
              </w:rPr>
              <w:t>Skutečná hodnota technického parametru</w:t>
            </w:r>
          </w:p>
        </w:tc>
      </w:tr>
      <w:tr w:rsidR="00150A94" w:rsidRPr="00476CB0" w:rsidTr="00150A94">
        <w:tc>
          <w:tcPr>
            <w:tcW w:w="9212" w:type="dxa"/>
            <w:gridSpan w:val="3"/>
            <w:shd w:val="clear" w:color="auto" w:fill="DBE5F1" w:themeFill="accent1" w:themeFillTint="33"/>
          </w:tcPr>
          <w:p w:rsidR="00150A94" w:rsidRPr="002E512E" w:rsidRDefault="00150A94" w:rsidP="00150A94">
            <w:pPr>
              <w:jc w:val="center"/>
              <w:rPr>
                <w:rFonts w:cs="Segoe UI"/>
                <w:b/>
              </w:rPr>
            </w:pPr>
            <w:r w:rsidRPr="002E512E">
              <w:rPr>
                <w:rFonts w:cs="Arial"/>
                <w:b/>
              </w:rPr>
              <w:t>Vysokofrekvenční generátor:</w:t>
            </w:r>
          </w:p>
          <w:p w:rsidR="00150A94" w:rsidRPr="002E512E" w:rsidRDefault="00150A94" w:rsidP="00150A94">
            <w:pPr>
              <w:jc w:val="center"/>
              <w:rPr>
                <w:rFonts w:cs="Times New Roman"/>
                <w:b/>
              </w:rPr>
            </w:pPr>
          </w:p>
        </w:tc>
      </w:tr>
      <w:tr w:rsidR="005D43AE" w:rsidRPr="00476CB0" w:rsidTr="005D43AE">
        <w:tc>
          <w:tcPr>
            <w:tcW w:w="4928" w:type="dxa"/>
          </w:tcPr>
          <w:p w:rsidR="005D43AE" w:rsidRPr="002E512E" w:rsidRDefault="005D43AE" w:rsidP="00821CA0">
            <w:pPr>
              <w:pStyle w:val="Standard"/>
            </w:pPr>
            <w:r w:rsidRPr="002E512E">
              <w:t>výkon min. 5 kW</w:t>
            </w:r>
          </w:p>
        </w:tc>
        <w:tc>
          <w:tcPr>
            <w:tcW w:w="1701" w:type="dxa"/>
          </w:tcPr>
          <w:p w:rsidR="005D43AE" w:rsidRPr="002E512E" w:rsidRDefault="005D43AE" w:rsidP="005D43AE">
            <w:pPr>
              <w:rPr>
                <w:rFonts w:cs="Times New Roman"/>
                <w:b/>
              </w:rPr>
            </w:pPr>
          </w:p>
        </w:tc>
        <w:tc>
          <w:tcPr>
            <w:tcW w:w="2583" w:type="dxa"/>
          </w:tcPr>
          <w:p w:rsidR="005D43AE" w:rsidRPr="002E512E" w:rsidRDefault="005D43AE" w:rsidP="005D43AE">
            <w:pPr>
              <w:rPr>
                <w:rFonts w:cs="Times New Roman"/>
                <w:b/>
              </w:rPr>
            </w:pPr>
          </w:p>
        </w:tc>
      </w:tr>
      <w:tr w:rsidR="005D43AE" w:rsidRPr="00476CB0" w:rsidTr="005D43AE">
        <w:tc>
          <w:tcPr>
            <w:tcW w:w="4928" w:type="dxa"/>
          </w:tcPr>
          <w:p w:rsidR="005D43AE" w:rsidRPr="002E512E" w:rsidRDefault="005D43AE" w:rsidP="005D43AE">
            <w:r w:rsidRPr="002E512E">
              <w:t xml:space="preserve">rozsah expozičního napětí min. 23-35 </w:t>
            </w:r>
            <w:proofErr w:type="spellStart"/>
            <w:r w:rsidRPr="002E512E">
              <w:t>kV</w:t>
            </w:r>
            <w:proofErr w:type="spellEnd"/>
          </w:p>
        </w:tc>
        <w:tc>
          <w:tcPr>
            <w:tcW w:w="1701" w:type="dxa"/>
          </w:tcPr>
          <w:p w:rsidR="005D43AE" w:rsidRPr="002E512E" w:rsidRDefault="005D43AE" w:rsidP="005D43AE">
            <w:pPr>
              <w:rPr>
                <w:rFonts w:cs="Times New Roman"/>
                <w:b/>
              </w:rPr>
            </w:pPr>
          </w:p>
        </w:tc>
        <w:tc>
          <w:tcPr>
            <w:tcW w:w="2583" w:type="dxa"/>
          </w:tcPr>
          <w:p w:rsidR="005D43AE" w:rsidRPr="002E512E" w:rsidRDefault="005D43AE" w:rsidP="005D43AE">
            <w:pPr>
              <w:rPr>
                <w:rFonts w:cs="Times New Roman"/>
                <w:b/>
              </w:rPr>
            </w:pPr>
          </w:p>
        </w:tc>
      </w:tr>
      <w:tr w:rsidR="005D43AE" w:rsidRPr="00476CB0" w:rsidTr="005D43AE">
        <w:tc>
          <w:tcPr>
            <w:tcW w:w="4928" w:type="dxa"/>
          </w:tcPr>
          <w:p w:rsidR="005D43AE" w:rsidRPr="002E512E" w:rsidRDefault="005D43AE" w:rsidP="00821CA0">
            <w:pPr>
              <w:pStyle w:val="Standard"/>
            </w:pPr>
            <w:r w:rsidRPr="002E512E">
              <w:t xml:space="preserve">rozsah expozičního množství min. 5-500 </w:t>
            </w:r>
            <w:proofErr w:type="spellStart"/>
            <w:r w:rsidRPr="002E512E">
              <w:t>mAs</w:t>
            </w:r>
            <w:proofErr w:type="spellEnd"/>
          </w:p>
        </w:tc>
        <w:tc>
          <w:tcPr>
            <w:tcW w:w="1701" w:type="dxa"/>
          </w:tcPr>
          <w:p w:rsidR="005D43AE" w:rsidRPr="002E512E" w:rsidRDefault="005D43AE" w:rsidP="005D43AE">
            <w:pPr>
              <w:rPr>
                <w:rFonts w:cs="Times New Roman"/>
                <w:b/>
              </w:rPr>
            </w:pPr>
          </w:p>
        </w:tc>
        <w:tc>
          <w:tcPr>
            <w:tcW w:w="2583" w:type="dxa"/>
          </w:tcPr>
          <w:p w:rsidR="005D43AE" w:rsidRPr="002E512E" w:rsidRDefault="005D43AE" w:rsidP="005D43AE">
            <w:pPr>
              <w:rPr>
                <w:rFonts w:cs="Times New Roman"/>
                <w:b/>
              </w:rPr>
            </w:pPr>
          </w:p>
        </w:tc>
      </w:tr>
      <w:tr w:rsidR="005D43AE" w:rsidRPr="00476CB0" w:rsidTr="005D43AE">
        <w:tc>
          <w:tcPr>
            <w:tcW w:w="4928" w:type="dxa"/>
          </w:tcPr>
          <w:p w:rsidR="005D43AE" w:rsidRPr="002E512E" w:rsidRDefault="005D43AE" w:rsidP="00821CA0">
            <w:pPr>
              <w:pStyle w:val="Standard"/>
            </w:pPr>
            <w:r w:rsidRPr="002E512E">
              <w:t>automatické i manuální nastavení expozičních parametrů</w:t>
            </w:r>
          </w:p>
        </w:tc>
        <w:tc>
          <w:tcPr>
            <w:tcW w:w="1701" w:type="dxa"/>
          </w:tcPr>
          <w:p w:rsidR="005D43AE" w:rsidRPr="002E512E" w:rsidRDefault="005D43AE" w:rsidP="005D43AE">
            <w:pPr>
              <w:rPr>
                <w:rFonts w:cs="Times New Roman"/>
                <w:b/>
              </w:rPr>
            </w:pPr>
          </w:p>
        </w:tc>
        <w:tc>
          <w:tcPr>
            <w:tcW w:w="2583" w:type="dxa"/>
          </w:tcPr>
          <w:p w:rsidR="005D43AE" w:rsidRPr="002E512E" w:rsidRDefault="005D43AE" w:rsidP="005D43AE">
            <w:pPr>
              <w:rPr>
                <w:rFonts w:cs="Times New Roman"/>
                <w:b/>
              </w:rPr>
            </w:pPr>
          </w:p>
        </w:tc>
      </w:tr>
      <w:tr w:rsidR="00150A94" w:rsidRPr="00476CB0" w:rsidTr="00150A94">
        <w:tc>
          <w:tcPr>
            <w:tcW w:w="9212" w:type="dxa"/>
            <w:gridSpan w:val="3"/>
            <w:shd w:val="clear" w:color="auto" w:fill="DBE5F1" w:themeFill="accent1" w:themeFillTint="33"/>
          </w:tcPr>
          <w:p w:rsidR="00150A94" w:rsidRPr="002E512E" w:rsidRDefault="00150A94" w:rsidP="00150A94">
            <w:pPr>
              <w:jc w:val="center"/>
              <w:rPr>
                <w:rFonts w:cs="Times New Roman"/>
                <w:b/>
              </w:rPr>
            </w:pPr>
            <w:r w:rsidRPr="002E512E">
              <w:rPr>
                <w:rFonts w:cs="Times New Roman"/>
                <w:b/>
              </w:rPr>
              <w:t>Rentgenka + kolimátor:</w:t>
            </w:r>
          </w:p>
          <w:p w:rsidR="00150A94" w:rsidRPr="002E512E" w:rsidRDefault="00150A94" w:rsidP="00150A94">
            <w:pPr>
              <w:jc w:val="center"/>
              <w:rPr>
                <w:rFonts w:cs="Times New Roman"/>
                <w:b/>
              </w:rPr>
            </w:pPr>
          </w:p>
        </w:tc>
      </w:tr>
      <w:tr w:rsidR="005D43AE" w:rsidRPr="00476CB0" w:rsidTr="005D43AE">
        <w:tc>
          <w:tcPr>
            <w:tcW w:w="4928" w:type="dxa"/>
          </w:tcPr>
          <w:p w:rsidR="005D43AE" w:rsidRPr="002E512E" w:rsidRDefault="00821CA0" w:rsidP="005D43AE">
            <w:pPr>
              <w:rPr>
                <w:rFonts w:cs="Times New Roman"/>
              </w:rPr>
            </w:pPr>
            <w:r w:rsidRPr="002E512E">
              <w:t xml:space="preserve">výkonný zářič s vysokoobrátkovou anodou </w:t>
            </w:r>
            <w:r w:rsidRPr="002E512E">
              <w:br/>
              <w:t xml:space="preserve">(min. 8 800 </w:t>
            </w:r>
            <w:proofErr w:type="spellStart"/>
            <w:r w:rsidRPr="002E512E">
              <w:t>ot</w:t>
            </w:r>
            <w:proofErr w:type="spellEnd"/>
            <w:r w:rsidRPr="002E512E">
              <w:t>./min.)</w:t>
            </w:r>
          </w:p>
        </w:tc>
        <w:tc>
          <w:tcPr>
            <w:tcW w:w="1701" w:type="dxa"/>
          </w:tcPr>
          <w:p w:rsidR="005D43AE" w:rsidRPr="002E512E" w:rsidRDefault="005D43AE" w:rsidP="005D43AE">
            <w:pPr>
              <w:rPr>
                <w:rFonts w:cs="Times New Roman"/>
                <w:b/>
              </w:rPr>
            </w:pPr>
          </w:p>
        </w:tc>
        <w:tc>
          <w:tcPr>
            <w:tcW w:w="2583" w:type="dxa"/>
          </w:tcPr>
          <w:p w:rsidR="005D43AE" w:rsidRPr="002E512E" w:rsidRDefault="005D43AE" w:rsidP="005D43AE">
            <w:pPr>
              <w:rPr>
                <w:rFonts w:cs="Times New Roman"/>
                <w:b/>
              </w:rPr>
            </w:pPr>
          </w:p>
        </w:tc>
      </w:tr>
      <w:tr w:rsidR="005D43AE" w:rsidRPr="00476CB0" w:rsidTr="005D43AE">
        <w:tc>
          <w:tcPr>
            <w:tcW w:w="4928" w:type="dxa"/>
          </w:tcPr>
          <w:p w:rsidR="00821CA0" w:rsidRPr="002E512E" w:rsidRDefault="00821CA0" w:rsidP="005D43AE">
            <w:r w:rsidRPr="002E512E">
              <w:t>dvě ohniska o velikosti max. 0,1 a 0,3 mm</w:t>
            </w:r>
          </w:p>
        </w:tc>
        <w:tc>
          <w:tcPr>
            <w:tcW w:w="1701" w:type="dxa"/>
          </w:tcPr>
          <w:p w:rsidR="005D43AE" w:rsidRPr="002E512E" w:rsidRDefault="005D43AE" w:rsidP="005D43AE">
            <w:pPr>
              <w:rPr>
                <w:rFonts w:cs="Times New Roman"/>
                <w:b/>
              </w:rPr>
            </w:pPr>
          </w:p>
        </w:tc>
        <w:tc>
          <w:tcPr>
            <w:tcW w:w="2583" w:type="dxa"/>
          </w:tcPr>
          <w:p w:rsidR="005D43AE" w:rsidRPr="002E512E" w:rsidRDefault="005D43AE" w:rsidP="005D43AE">
            <w:pPr>
              <w:rPr>
                <w:rFonts w:cs="Times New Roman"/>
                <w:b/>
              </w:rPr>
            </w:pPr>
          </w:p>
        </w:tc>
      </w:tr>
      <w:tr w:rsidR="005D43AE" w:rsidRPr="00476CB0" w:rsidTr="005D43AE">
        <w:tc>
          <w:tcPr>
            <w:tcW w:w="4928" w:type="dxa"/>
          </w:tcPr>
          <w:p w:rsidR="00821CA0" w:rsidRPr="002E512E" w:rsidRDefault="00821CA0" w:rsidP="005D43AE">
            <w:r w:rsidRPr="002E512E">
              <w:t xml:space="preserve">tepelná kapacita anody min. 300 </w:t>
            </w:r>
            <w:proofErr w:type="spellStart"/>
            <w:r w:rsidRPr="002E512E">
              <w:t>kHU</w:t>
            </w:r>
            <w:proofErr w:type="spellEnd"/>
          </w:p>
        </w:tc>
        <w:tc>
          <w:tcPr>
            <w:tcW w:w="1701" w:type="dxa"/>
          </w:tcPr>
          <w:p w:rsidR="005D43AE" w:rsidRPr="002E512E" w:rsidRDefault="005D43AE" w:rsidP="005D43AE">
            <w:pPr>
              <w:rPr>
                <w:rFonts w:cs="Times New Roman"/>
                <w:b/>
              </w:rPr>
            </w:pPr>
          </w:p>
        </w:tc>
        <w:tc>
          <w:tcPr>
            <w:tcW w:w="2583" w:type="dxa"/>
          </w:tcPr>
          <w:p w:rsidR="005D43AE" w:rsidRPr="002E512E" w:rsidRDefault="005D43AE" w:rsidP="005D43AE">
            <w:pPr>
              <w:rPr>
                <w:rFonts w:cs="Times New Roman"/>
                <w:b/>
              </w:rPr>
            </w:pPr>
          </w:p>
        </w:tc>
      </w:tr>
      <w:tr w:rsidR="005D43AE" w:rsidRPr="00476CB0" w:rsidTr="005D43AE">
        <w:tc>
          <w:tcPr>
            <w:tcW w:w="4928" w:type="dxa"/>
          </w:tcPr>
          <w:p w:rsidR="00821CA0" w:rsidRPr="002E512E" w:rsidRDefault="00821CA0" w:rsidP="005D43AE">
            <w:r w:rsidRPr="002E512E">
              <w:t>min. dva motorizované filtry různých materiálů</w:t>
            </w:r>
          </w:p>
        </w:tc>
        <w:tc>
          <w:tcPr>
            <w:tcW w:w="1701" w:type="dxa"/>
          </w:tcPr>
          <w:p w:rsidR="005D43AE" w:rsidRPr="002E512E" w:rsidRDefault="005D43AE" w:rsidP="005D43AE">
            <w:pPr>
              <w:rPr>
                <w:rFonts w:cs="Times New Roman"/>
                <w:b/>
              </w:rPr>
            </w:pPr>
          </w:p>
        </w:tc>
        <w:tc>
          <w:tcPr>
            <w:tcW w:w="2583" w:type="dxa"/>
          </w:tcPr>
          <w:p w:rsidR="005D43AE" w:rsidRPr="002E512E" w:rsidRDefault="005D43AE" w:rsidP="005D43AE">
            <w:pPr>
              <w:rPr>
                <w:rFonts w:cs="Times New Roman"/>
                <w:b/>
              </w:rPr>
            </w:pPr>
          </w:p>
        </w:tc>
      </w:tr>
      <w:tr w:rsidR="005D43AE" w:rsidRPr="00476CB0" w:rsidTr="005D43AE">
        <w:tc>
          <w:tcPr>
            <w:tcW w:w="4928" w:type="dxa"/>
          </w:tcPr>
          <w:p w:rsidR="005D43AE" w:rsidRPr="002E512E" w:rsidRDefault="00821CA0" w:rsidP="005D43AE">
            <w:pPr>
              <w:rPr>
                <w:rFonts w:cs="Times New Roman"/>
              </w:rPr>
            </w:pPr>
            <w:r w:rsidRPr="002E512E">
              <w:t>automatický kolimátor s možností manuálního přepnutí na jinou velikost pole</w:t>
            </w:r>
          </w:p>
        </w:tc>
        <w:tc>
          <w:tcPr>
            <w:tcW w:w="1701" w:type="dxa"/>
          </w:tcPr>
          <w:p w:rsidR="005D43AE" w:rsidRPr="002E512E" w:rsidRDefault="005D43AE" w:rsidP="005D43AE">
            <w:pPr>
              <w:rPr>
                <w:rFonts w:cs="Times New Roman"/>
                <w:b/>
              </w:rPr>
            </w:pPr>
          </w:p>
        </w:tc>
        <w:tc>
          <w:tcPr>
            <w:tcW w:w="2583" w:type="dxa"/>
          </w:tcPr>
          <w:p w:rsidR="005D43AE" w:rsidRPr="002E512E" w:rsidRDefault="005D43AE" w:rsidP="005D43AE">
            <w:pPr>
              <w:rPr>
                <w:rFonts w:cs="Times New Roman"/>
                <w:b/>
              </w:rPr>
            </w:pPr>
          </w:p>
        </w:tc>
      </w:tr>
      <w:tr w:rsidR="00150A94" w:rsidRPr="00476CB0" w:rsidTr="00150A94">
        <w:tc>
          <w:tcPr>
            <w:tcW w:w="9212" w:type="dxa"/>
            <w:gridSpan w:val="3"/>
            <w:shd w:val="clear" w:color="auto" w:fill="DBE5F1" w:themeFill="accent1" w:themeFillTint="33"/>
          </w:tcPr>
          <w:p w:rsidR="00150A94" w:rsidRPr="002E512E" w:rsidRDefault="00150A94" w:rsidP="00150A94">
            <w:pPr>
              <w:jc w:val="center"/>
              <w:rPr>
                <w:rFonts w:cs="Times New Roman"/>
                <w:b/>
              </w:rPr>
            </w:pPr>
            <w:proofErr w:type="spellStart"/>
            <w:r w:rsidRPr="002E512E">
              <w:rPr>
                <w:rFonts w:cs="Times New Roman"/>
                <w:b/>
              </w:rPr>
              <w:t>Gantry</w:t>
            </w:r>
            <w:proofErr w:type="spellEnd"/>
            <w:r w:rsidRPr="002E512E">
              <w:rPr>
                <w:rFonts w:cs="Times New Roman"/>
                <w:b/>
              </w:rPr>
              <w:t>:</w:t>
            </w:r>
          </w:p>
          <w:p w:rsidR="00150A94" w:rsidRPr="002E512E" w:rsidRDefault="00150A94" w:rsidP="00150A94">
            <w:pPr>
              <w:jc w:val="center"/>
              <w:rPr>
                <w:rFonts w:cs="Times New Roman"/>
                <w:b/>
              </w:rPr>
            </w:pPr>
          </w:p>
        </w:tc>
      </w:tr>
      <w:tr w:rsidR="005D43AE" w:rsidRPr="00476CB0" w:rsidTr="005D43AE">
        <w:tc>
          <w:tcPr>
            <w:tcW w:w="4928" w:type="dxa"/>
          </w:tcPr>
          <w:p w:rsidR="00821CA0" w:rsidRPr="002E512E" w:rsidRDefault="00821CA0" w:rsidP="005D43AE">
            <w:r w:rsidRPr="002E512E">
              <w:t>vzdálenost ohnisko – detektor (SID) min. 65 cm</w:t>
            </w:r>
          </w:p>
        </w:tc>
        <w:tc>
          <w:tcPr>
            <w:tcW w:w="1701" w:type="dxa"/>
          </w:tcPr>
          <w:p w:rsidR="005D43AE" w:rsidRPr="002E512E" w:rsidRDefault="005D43AE" w:rsidP="005D43AE">
            <w:pPr>
              <w:rPr>
                <w:rFonts w:cs="Times New Roman"/>
                <w:b/>
              </w:rPr>
            </w:pPr>
          </w:p>
        </w:tc>
        <w:tc>
          <w:tcPr>
            <w:tcW w:w="2583" w:type="dxa"/>
          </w:tcPr>
          <w:p w:rsidR="005D43AE" w:rsidRPr="002E512E" w:rsidRDefault="005D43AE" w:rsidP="005D43AE">
            <w:pPr>
              <w:rPr>
                <w:rFonts w:cs="Times New Roman"/>
                <w:b/>
              </w:rPr>
            </w:pPr>
          </w:p>
        </w:tc>
      </w:tr>
      <w:tr w:rsidR="005D43AE" w:rsidRPr="00476CB0" w:rsidTr="005D43AE">
        <w:tc>
          <w:tcPr>
            <w:tcW w:w="4928" w:type="dxa"/>
          </w:tcPr>
          <w:p w:rsidR="005D43AE" w:rsidRPr="002E512E" w:rsidRDefault="00821CA0" w:rsidP="00821CA0">
            <w:pPr>
              <w:pStyle w:val="Standard"/>
            </w:pPr>
            <w:proofErr w:type="spellStart"/>
            <w:r w:rsidRPr="002E512E">
              <w:t>izocentrické</w:t>
            </w:r>
            <w:proofErr w:type="spellEnd"/>
            <w:r w:rsidRPr="002E512E">
              <w:t xml:space="preserve"> natáčení rentgenky a detektoru</w:t>
            </w:r>
          </w:p>
        </w:tc>
        <w:tc>
          <w:tcPr>
            <w:tcW w:w="1701" w:type="dxa"/>
          </w:tcPr>
          <w:p w:rsidR="005D43AE" w:rsidRPr="002E512E" w:rsidRDefault="005D43AE" w:rsidP="005D43AE">
            <w:pPr>
              <w:rPr>
                <w:rFonts w:cs="Times New Roman"/>
                <w:b/>
              </w:rPr>
            </w:pPr>
          </w:p>
        </w:tc>
        <w:tc>
          <w:tcPr>
            <w:tcW w:w="2583" w:type="dxa"/>
          </w:tcPr>
          <w:p w:rsidR="005D43AE" w:rsidRPr="002E512E" w:rsidRDefault="005D43AE" w:rsidP="005D43AE">
            <w:pPr>
              <w:rPr>
                <w:rFonts w:cs="Times New Roman"/>
                <w:b/>
              </w:rPr>
            </w:pPr>
          </w:p>
        </w:tc>
      </w:tr>
      <w:tr w:rsidR="005D43AE" w:rsidRPr="00476CB0" w:rsidTr="005D43AE">
        <w:tc>
          <w:tcPr>
            <w:tcW w:w="4928" w:type="dxa"/>
          </w:tcPr>
          <w:p w:rsidR="005D43AE" w:rsidRPr="002E512E" w:rsidRDefault="00821CA0" w:rsidP="005D43AE">
            <w:pPr>
              <w:rPr>
                <w:rFonts w:cs="Times New Roman"/>
              </w:rPr>
            </w:pPr>
            <w:r w:rsidRPr="002E512E">
              <w:t xml:space="preserve">motorizovaný rozsah vertikálního pohybu </w:t>
            </w:r>
            <w:r w:rsidRPr="002E512E">
              <w:br/>
              <w:t>min. 65 cm (cca 75-140 cm nad podlahou)</w:t>
            </w:r>
          </w:p>
        </w:tc>
        <w:tc>
          <w:tcPr>
            <w:tcW w:w="1701" w:type="dxa"/>
          </w:tcPr>
          <w:p w:rsidR="005D43AE" w:rsidRPr="002E512E" w:rsidRDefault="005D43AE" w:rsidP="005D43AE">
            <w:pPr>
              <w:rPr>
                <w:rFonts w:cs="Times New Roman"/>
                <w:b/>
              </w:rPr>
            </w:pPr>
          </w:p>
        </w:tc>
        <w:tc>
          <w:tcPr>
            <w:tcW w:w="2583" w:type="dxa"/>
          </w:tcPr>
          <w:p w:rsidR="005D43AE" w:rsidRPr="002E512E" w:rsidRDefault="005D43AE" w:rsidP="005D43AE">
            <w:pPr>
              <w:rPr>
                <w:rFonts w:cs="Times New Roman"/>
                <w:b/>
              </w:rPr>
            </w:pPr>
          </w:p>
        </w:tc>
      </w:tr>
      <w:tr w:rsidR="005D43AE" w:rsidRPr="00476CB0" w:rsidTr="005D43AE">
        <w:tc>
          <w:tcPr>
            <w:tcW w:w="4928" w:type="dxa"/>
          </w:tcPr>
          <w:p w:rsidR="00821CA0" w:rsidRPr="002E512E" w:rsidRDefault="00821CA0" w:rsidP="005D43AE">
            <w:r w:rsidRPr="002E512E">
              <w:t>rozsah motorizovaného otáčení min. = 135°</w:t>
            </w:r>
          </w:p>
        </w:tc>
        <w:tc>
          <w:tcPr>
            <w:tcW w:w="1701" w:type="dxa"/>
          </w:tcPr>
          <w:p w:rsidR="005D43AE" w:rsidRPr="002E512E" w:rsidRDefault="005D43AE" w:rsidP="005D43AE">
            <w:pPr>
              <w:rPr>
                <w:rFonts w:cs="Times New Roman"/>
                <w:b/>
              </w:rPr>
            </w:pPr>
          </w:p>
        </w:tc>
        <w:tc>
          <w:tcPr>
            <w:tcW w:w="2583" w:type="dxa"/>
          </w:tcPr>
          <w:p w:rsidR="005D43AE" w:rsidRPr="002E512E" w:rsidRDefault="005D43AE" w:rsidP="005D43AE">
            <w:pPr>
              <w:rPr>
                <w:rFonts w:cs="Times New Roman"/>
                <w:b/>
              </w:rPr>
            </w:pPr>
          </w:p>
        </w:tc>
      </w:tr>
      <w:tr w:rsidR="00821CA0" w:rsidRPr="00476CB0" w:rsidTr="005D43AE">
        <w:tc>
          <w:tcPr>
            <w:tcW w:w="4928" w:type="dxa"/>
          </w:tcPr>
          <w:p w:rsidR="00821CA0" w:rsidRPr="002E512E" w:rsidRDefault="00821CA0" w:rsidP="005D43AE">
            <w:pPr>
              <w:rPr>
                <w:rFonts w:cs="Times New Roman"/>
              </w:rPr>
            </w:pPr>
            <w:r w:rsidRPr="002E512E">
              <w:t xml:space="preserve">automatické nastavení otočení </w:t>
            </w:r>
            <w:proofErr w:type="spellStart"/>
            <w:r w:rsidRPr="002E512E">
              <w:t>gantry</w:t>
            </w:r>
            <w:proofErr w:type="spellEnd"/>
            <w:r w:rsidRPr="002E512E">
              <w:t xml:space="preserve"> do uživatelsky předdefinovaných pozic</w:t>
            </w:r>
          </w:p>
        </w:tc>
        <w:tc>
          <w:tcPr>
            <w:tcW w:w="1701" w:type="dxa"/>
          </w:tcPr>
          <w:p w:rsidR="00821CA0" w:rsidRPr="002E512E" w:rsidRDefault="00821CA0" w:rsidP="005D43AE">
            <w:pPr>
              <w:rPr>
                <w:rFonts w:cs="Times New Roman"/>
                <w:b/>
              </w:rPr>
            </w:pPr>
          </w:p>
        </w:tc>
        <w:tc>
          <w:tcPr>
            <w:tcW w:w="2583" w:type="dxa"/>
          </w:tcPr>
          <w:p w:rsidR="00821CA0" w:rsidRPr="002E512E" w:rsidRDefault="00821CA0" w:rsidP="005D43AE">
            <w:pPr>
              <w:rPr>
                <w:rFonts w:cs="Times New Roman"/>
                <w:b/>
              </w:rPr>
            </w:pPr>
          </w:p>
        </w:tc>
      </w:tr>
      <w:tr w:rsidR="00821CA0" w:rsidRPr="00476CB0" w:rsidTr="005D43AE">
        <w:tc>
          <w:tcPr>
            <w:tcW w:w="4928" w:type="dxa"/>
          </w:tcPr>
          <w:p w:rsidR="00821CA0" w:rsidRPr="002E512E" w:rsidRDefault="00821CA0" w:rsidP="00821CA0">
            <w:pPr>
              <w:pStyle w:val="Standard"/>
            </w:pPr>
            <w:r w:rsidRPr="002E512E">
              <w:t>motorizovaná automatická i manuální komprese</w:t>
            </w:r>
          </w:p>
        </w:tc>
        <w:tc>
          <w:tcPr>
            <w:tcW w:w="1701" w:type="dxa"/>
          </w:tcPr>
          <w:p w:rsidR="00821CA0" w:rsidRPr="002E512E" w:rsidRDefault="00821CA0" w:rsidP="005D43AE">
            <w:pPr>
              <w:rPr>
                <w:rFonts w:cs="Times New Roman"/>
                <w:b/>
              </w:rPr>
            </w:pPr>
          </w:p>
        </w:tc>
        <w:tc>
          <w:tcPr>
            <w:tcW w:w="2583" w:type="dxa"/>
          </w:tcPr>
          <w:p w:rsidR="00821CA0" w:rsidRPr="002E512E" w:rsidRDefault="00821CA0" w:rsidP="005D43AE">
            <w:pPr>
              <w:rPr>
                <w:rFonts w:cs="Times New Roman"/>
                <w:b/>
              </w:rPr>
            </w:pPr>
          </w:p>
        </w:tc>
      </w:tr>
      <w:tr w:rsidR="00821CA0" w:rsidRPr="00476CB0" w:rsidTr="005D43AE">
        <w:tc>
          <w:tcPr>
            <w:tcW w:w="4928" w:type="dxa"/>
          </w:tcPr>
          <w:p w:rsidR="00821CA0" w:rsidRPr="002E512E" w:rsidRDefault="00821CA0" w:rsidP="005D43AE">
            <w:pPr>
              <w:rPr>
                <w:rFonts w:cs="Times New Roman"/>
              </w:rPr>
            </w:pPr>
            <w:r w:rsidRPr="002E512E">
              <w:t>automatické nebo manuální uvolnění komprese po ukončení expozice</w:t>
            </w:r>
          </w:p>
        </w:tc>
        <w:tc>
          <w:tcPr>
            <w:tcW w:w="1701" w:type="dxa"/>
          </w:tcPr>
          <w:p w:rsidR="00821CA0" w:rsidRPr="002E512E" w:rsidRDefault="00821CA0" w:rsidP="005D43AE">
            <w:pPr>
              <w:rPr>
                <w:rFonts w:cs="Times New Roman"/>
                <w:b/>
              </w:rPr>
            </w:pPr>
          </w:p>
        </w:tc>
        <w:tc>
          <w:tcPr>
            <w:tcW w:w="2583" w:type="dxa"/>
          </w:tcPr>
          <w:p w:rsidR="00821CA0" w:rsidRPr="002E512E" w:rsidRDefault="00821CA0" w:rsidP="005D43AE">
            <w:pPr>
              <w:rPr>
                <w:rFonts w:cs="Times New Roman"/>
                <w:b/>
              </w:rPr>
            </w:pPr>
          </w:p>
        </w:tc>
      </w:tr>
      <w:tr w:rsidR="00821CA0" w:rsidRPr="00476CB0" w:rsidTr="005D43AE">
        <w:tc>
          <w:tcPr>
            <w:tcW w:w="4928" w:type="dxa"/>
          </w:tcPr>
          <w:p w:rsidR="00821CA0" w:rsidRPr="002E512E" w:rsidRDefault="00821CA0" w:rsidP="005D43AE">
            <w:pPr>
              <w:rPr>
                <w:rFonts w:cs="Times New Roman"/>
              </w:rPr>
            </w:pPr>
            <w:r w:rsidRPr="002E512E">
              <w:t>obličejový štít</w:t>
            </w:r>
          </w:p>
        </w:tc>
        <w:tc>
          <w:tcPr>
            <w:tcW w:w="1701" w:type="dxa"/>
          </w:tcPr>
          <w:p w:rsidR="00821CA0" w:rsidRPr="002E512E" w:rsidRDefault="00821CA0" w:rsidP="005D43AE">
            <w:pPr>
              <w:rPr>
                <w:rFonts w:cs="Times New Roman"/>
                <w:b/>
              </w:rPr>
            </w:pPr>
          </w:p>
        </w:tc>
        <w:tc>
          <w:tcPr>
            <w:tcW w:w="2583" w:type="dxa"/>
          </w:tcPr>
          <w:p w:rsidR="00821CA0" w:rsidRPr="002E512E" w:rsidRDefault="00821CA0" w:rsidP="005D43AE">
            <w:pPr>
              <w:rPr>
                <w:rFonts w:cs="Times New Roman"/>
                <w:b/>
              </w:rPr>
            </w:pPr>
          </w:p>
        </w:tc>
      </w:tr>
      <w:tr w:rsidR="00150A94" w:rsidRPr="00476CB0" w:rsidTr="00150A94">
        <w:tc>
          <w:tcPr>
            <w:tcW w:w="9212" w:type="dxa"/>
            <w:gridSpan w:val="3"/>
            <w:shd w:val="clear" w:color="auto" w:fill="DBE5F1" w:themeFill="accent1" w:themeFillTint="33"/>
          </w:tcPr>
          <w:p w:rsidR="00150A94" w:rsidRPr="002E512E" w:rsidRDefault="00150A94" w:rsidP="00150A94">
            <w:pPr>
              <w:jc w:val="center"/>
              <w:rPr>
                <w:rFonts w:cs="Times New Roman"/>
                <w:b/>
              </w:rPr>
            </w:pPr>
            <w:r w:rsidRPr="002E512E">
              <w:rPr>
                <w:rFonts w:cs="Times New Roman"/>
                <w:b/>
              </w:rPr>
              <w:lastRenderedPageBreak/>
              <w:t>Digitální detektor:</w:t>
            </w:r>
          </w:p>
          <w:p w:rsidR="00150A94" w:rsidRPr="002E512E" w:rsidRDefault="00150A94" w:rsidP="00150A94">
            <w:pPr>
              <w:jc w:val="center"/>
              <w:rPr>
                <w:rFonts w:cs="Times New Roman"/>
                <w:b/>
              </w:rPr>
            </w:pPr>
          </w:p>
        </w:tc>
      </w:tr>
      <w:tr w:rsidR="00821CA0" w:rsidRPr="00476CB0" w:rsidTr="005D43AE">
        <w:tc>
          <w:tcPr>
            <w:tcW w:w="4928" w:type="dxa"/>
          </w:tcPr>
          <w:p w:rsidR="00821CA0" w:rsidRPr="002E512E" w:rsidRDefault="00821CA0" w:rsidP="005D43AE">
            <w:pPr>
              <w:rPr>
                <w:rFonts w:cs="Times New Roman"/>
              </w:rPr>
            </w:pPr>
            <w:r w:rsidRPr="002E512E">
              <w:t>velikost aktivní plochy min. 23 x 29 cm</w:t>
            </w:r>
          </w:p>
        </w:tc>
        <w:tc>
          <w:tcPr>
            <w:tcW w:w="1701" w:type="dxa"/>
          </w:tcPr>
          <w:p w:rsidR="00821CA0" w:rsidRPr="002E512E" w:rsidRDefault="00821CA0" w:rsidP="005D43AE">
            <w:pPr>
              <w:rPr>
                <w:rFonts w:cs="Times New Roman"/>
                <w:b/>
              </w:rPr>
            </w:pPr>
          </w:p>
        </w:tc>
        <w:tc>
          <w:tcPr>
            <w:tcW w:w="2583" w:type="dxa"/>
          </w:tcPr>
          <w:p w:rsidR="00821CA0" w:rsidRPr="002E512E" w:rsidRDefault="00821CA0" w:rsidP="005D43AE">
            <w:pPr>
              <w:rPr>
                <w:rFonts w:cs="Times New Roman"/>
                <w:b/>
              </w:rPr>
            </w:pPr>
          </w:p>
        </w:tc>
      </w:tr>
      <w:tr w:rsidR="00821CA0" w:rsidRPr="00476CB0" w:rsidTr="005D43AE">
        <w:tc>
          <w:tcPr>
            <w:tcW w:w="4928" w:type="dxa"/>
          </w:tcPr>
          <w:p w:rsidR="00821CA0" w:rsidRPr="002E512E" w:rsidRDefault="00821CA0" w:rsidP="005D43AE">
            <w:pPr>
              <w:rPr>
                <w:rFonts w:cs="Times New Roman"/>
              </w:rPr>
            </w:pPr>
            <w:proofErr w:type="spellStart"/>
            <w:r w:rsidRPr="002E512E">
              <w:t>flat</w:t>
            </w:r>
            <w:proofErr w:type="spellEnd"/>
            <w:r w:rsidRPr="002E512E">
              <w:t xml:space="preserve"> panel s přímou konverzí signálu na bázi a-Se</w:t>
            </w:r>
          </w:p>
        </w:tc>
        <w:tc>
          <w:tcPr>
            <w:tcW w:w="1701" w:type="dxa"/>
          </w:tcPr>
          <w:p w:rsidR="00821CA0" w:rsidRPr="002E512E" w:rsidRDefault="00821CA0" w:rsidP="005D43AE">
            <w:pPr>
              <w:rPr>
                <w:rFonts w:cs="Times New Roman"/>
                <w:b/>
              </w:rPr>
            </w:pPr>
          </w:p>
        </w:tc>
        <w:tc>
          <w:tcPr>
            <w:tcW w:w="2583" w:type="dxa"/>
          </w:tcPr>
          <w:p w:rsidR="00821CA0" w:rsidRPr="002E512E" w:rsidRDefault="00821CA0" w:rsidP="005D43AE">
            <w:pPr>
              <w:rPr>
                <w:rFonts w:cs="Times New Roman"/>
                <w:b/>
              </w:rPr>
            </w:pPr>
          </w:p>
        </w:tc>
      </w:tr>
      <w:tr w:rsidR="00821CA0" w:rsidRPr="00476CB0" w:rsidTr="005D43AE">
        <w:tc>
          <w:tcPr>
            <w:tcW w:w="4928" w:type="dxa"/>
          </w:tcPr>
          <w:p w:rsidR="00821CA0" w:rsidRPr="002E512E" w:rsidRDefault="00821CA0" w:rsidP="005D43AE">
            <w:pPr>
              <w:rPr>
                <w:rFonts w:cs="Times New Roman"/>
              </w:rPr>
            </w:pPr>
            <w:r w:rsidRPr="002E512E">
              <w:t xml:space="preserve">velikost </w:t>
            </w:r>
            <w:proofErr w:type="spellStart"/>
            <w:r w:rsidRPr="002E512E">
              <w:t>pixelu</w:t>
            </w:r>
            <w:proofErr w:type="spellEnd"/>
            <w:r w:rsidRPr="002E512E">
              <w:t xml:space="preserve"> max. 90 um</w:t>
            </w:r>
          </w:p>
        </w:tc>
        <w:tc>
          <w:tcPr>
            <w:tcW w:w="1701" w:type="dxa"/>
          </w:tcPr>
          <w:p w:rsidR="00821CA0" w:rsidRPr="002E512E" w:rsidRDefault="00821CA0" w:rsidP="005D43AE">
            <w:pPr>
              <w:rPr>
                <w:rFonts w:cs="Times New Roman"/>
                <w:b/>
              </w:rPr>
            </w:pPr>
          </w:p>
        </w:tc>
        <w:tc>
          <w:tcPr>
            <w:tcW w:w="2583" w:type="dxa"/>
          </w:tcPr>
          <w:p w:rsidR="00821CA0" w:rsidRPr="002E512E" w:rsidRDefault="00821CA0" w:rsidP="005D43AE">
            <w:pPr>
              <w:rPr>
                <w:rFonts w:cs="Times New Roman"/>
                <w:b/>
              </w:rPr>
            </w:pPr>
          </w:p>
        </w:tc>
      </w:tr>
      <w:tr w:rsidR="00821CA0" w:rsidRPr="00476CB0" w:rsidTr="005D43AE">
        <w:tc>
          <w:tcPr>
            <w:tcW w:w="4928" w:type="dxa"/>
          </w:tcPr>
          <w:p w:rsidR="00821CA0" w:rsidRPr="002E512E" w:rsidRDefault="00821CA0" w:rsidP="005D43AE">
            <w:pPr>
              <w:rPr>
                <w:rFonts w:cs="Times New Roman"/>
              </w:rPr>
            </w:pPr>
            <w:r w:rsidRPr="002E512E">
              <w:t>dynamický rozsah min. 14 bitů</w:t>
            </w:r>
          </w:p>
        </w:tc>
        <w:tc>
          <w:tcPr>
            <w:tcW w:w="1701" w:type="dxa"/>
          </w:tcPr>
          <w:p w:rsidR="00821CA0" w:rsidRPr="002E512E" w:rsidRDefault="00821CA0" w:rsidP="005D43AE">
            <w:pPr>
              <w:rPr>
                <w:rFonts w:cs="Times New Roman"/>
                <w:b/>
              </w:rPr>
            </w:pPr>
          </w:p>
        </w:tc>
        <w:tc>
          <w:tcPr>
            <w:tcW w:w="2583" w:type="dxa"/>
          </w:tcPr>
          <w:p w:rsidR="00821CA0" w:rsidRPr="002E512E" w:rsidRDefault="00821CA0" w:rsidP="005D43AE">
            <w:pPr>
              <w:rPr>
                <w:rFonts w:cs="Times New Roman"/>
                <w:b/>
              </w:rPr>
            </w:pPr>
          </w:p>
        </w:tc>
      </w:tr>
      <w:tr w:rsidR="00150A94" w:rsidRPr="00476CB0" w:rsidTr="00150A94">
        <w:tc>
          <w:tcPr>
            <w:tcW w:w="9212" w:type="dxa"/>
            <w:gridSpan w:val="3"/>
            <w:shd w:val="clear" w:color="auto" w:fill="DBE5F1" w:themeFill="accent1" w:themeFillTint="33"/>
          </w:tcPr>
          <w:p w:rsidR="00150A94" w:rsidRPr="002E512E" w:rsidRDefault="00150A94" w:rsidP="00150A94">
            <w:pPr>
              <w:jc w:val="center"/>
              <w:rPr>
                <w:rFonts w:cs="Times New Roman"/>
                <w:b/>
              </w:rPr>
            </w:pPr>
            <w:r w:rsidRPr="002E512E">
              <w:rPr>
                <w:rFonts w:cs="Times New Roman"/>
                <w:b/>
              </w:rPr>
              <w:t>Akviziční stanice:</w:t>
            </w:r>
          </w:p>
          <w:p w:rsidR="00150A94" w:rsidRPr="002E512E" w:rsidRDefault="00150A94" w:rsidP="005D43AE">
            <w:pPr>
              <w:rPr>
                <w:rFonts w:cs="Times New Roman"/>
                <w:b/>
              </w:rPr>
            </w:pPr>
          </w:p>
        </w:tc>
      </w:tr>
      <w:tr w:rsidR="00821CA0" w:rsidRPr="00476CB0" w:rsidTr="005D43AE">
        <w:tc>
          <w:tcPr>
            <w:tcW w:w="4928" w:type="dxa"/>
          </w:tcPr>
          <w:p w:rsidR="00821CA0" w:rsidRPr="002E512E" w:rsidRDefault="00821CA0" w:rsidP="005D43AE">
            <w:pPr>
              <w:rPr>
                <w:rFonts w:cs="Times New Roman"/>
              </w:rPr>
            </w:pPr>
            <w:r w:rsidRPr="002E512E">
              <w:t>typický čas zobrazení snímku na obrazovce po ukončení expozice max. 15 sec.</w:t>
            </w:r>
          </w:p>
        </w:tc>
        <w:tc>
          <w:tcPr>
            <w:tcW w:w="1701" w:type="dxa"/>
          </w:tcPr>
          <w:p w:rsidR="00821CA0" w:rsidRPr="002E512E" w:rsidRDefault="00821CA0" w:rsidP="005D43AE">
            <w:pPr>
              <w:rPr>
                <w:rFonts w:cs="Times New Roman"/>
                <w:b/>
              </w:rPr>
            </w:pPr>
          </w:p>
        </w:tc>
        <w:tc>
          <w:tcPr>
            <w:tcW w:w="2583" w:type="dxa"/>
          </w:tcPr>
          <w:p w:rsidR="00821CA0" w:rsidRPr="002E512E" w:rsidRDefault="00821CA0" w:rsidP="005D43AE">
            <w:pPr>
              <w:rPr>
                <w:rFonts w:cs="Times New Roman"/>
                <w:b/>
              </w:rPr>
            </w:pPr>
          </w:p>
        </w:tc>
      </w:tr>
      <w:tr w:rsidR="00821CA0" w:rsidRPr="00476CB0" w:rsidTr="005D43AE">
        <w:tc>
          <w:tcPr>
            <w:tcW w:w="4928" w:type="dxa"/>
          </w:tcPr>
          <w:p w:rsidR="00821CA0" w:rsidRPr="002E512E" w:rsidRDefault="00821CA0" w:rsidP="005D43AE">
            <w:pPr>
              <w:rPr>
                <w:rFonts w:cs="Times New Roman"/>
              </w:rPr>
            </w:pPr>
            <w:r w:rsidRPr="002E512E">
              <w:t>typický čas mezi 2 expozicemi max. 30 sec.</w:t>
            </w:r>
          </w:p>
        </w:tc>
        <w:tc>
          <w:tcPr>
            <w:tcW w:w="1701" w:type="dxa"/>
          </w:tcPr>
          <w:p w:rsidR="00821CA0" w:rsidRPr="002E512E" w:rsidRDefault="00821CA0" w:rsidP="005D43AE">
            <w:pPr>
              <w:rPr>
                <w:rFonts w:cs="Times New Roman"/>
                <w:b/>
              </w:rPr>
            </w:pPr>
          </w:p>
        </w:tc>
        <w:tc>
          <w:tcPr>
            <w:tcW w:w="2583" w:type="dxa"/>
          </w:tcPr>
          <w:p w:rsidR="00821CA0" w:rsidRPr="002E512E" w:rsidRDefault="00821CA0" w:rsidP="005D43AE">
            <w:pPr>
              <w:rPr>
                <w:rFonts w:cs="Times New Roman"/>
                <w:b/>
              </w:rPr>
            </w:pPr>
          </w:p>
        </w:tc>
      </w:tr>
      <w:tr w:rsidR="00821CA0" w:rsidRPr="00476CB0" w:rsidTr="005D43AE">
        <w:tc>
          <w:tcPr>
            <w:tcW w:w="4928" w:type="dxa"/>
          </w:tcPr>
          <w:p w:rsidR="00821CA0" w:rsidRPr="002E512E" w:rsidRDefault="00821CA0" w:rsidP="005D43AE">
            <w:pPr>
              <w:rPr>
                <w:rFonts w:cs="Times New Roman"/>
              </w:rPr>
            </w:pPr>
            <w:r w:rsidRPr="002E512E">
              <w:t>kapacita pro interní uložení min. 15 000 snímků</w:t>
            </w:r>
          </w:p>
        </w:tc>
        <w:tc>
          <w:tcPr>
            <w:tcW w:w="1701" w:type="dxa"/>
          </w:tcPr>
          <w:p w:rsidR="00821CA0" w:rsidRPr="002E512E" w:rsidRDefault="00821CA0" w:rsidP="005D43AE">
            <w:pPr>
              <w:rPr>
                <w:rFonts w:cs="Times New Roman"/>
                <w:b/>
              </w:rPr>
            </w:pPr>
          </w:p>
        </w:tc>
        <w:tc>
          <w:tcPr>
            <w:tcW w:w="2583" w:type="dxa"/>
          </w:tcPr>
          <w:p w:rsidR="00821CA0" w:rsidRPr="002E512E" w:rsidRDefault="00821CA0" w:rsidP="005D43AE">
            <w:pPr>
              <w:rPr>
                <w:rFonts w:cs="Times New Roman"/>
                <w:b/>
              </w:rPr>
            </w:pPr>
          </w:p>
        </w:tc>
      </w:tr>
      <w:tr w:rsidR="00821CA0" w:rsidRPr="00476CB0" w:rsidTr="005D43AE">
        <w:tc>
          <w:tcPr>
            <w:tcW w:w="4928" w:type="dxa"/>
          </w:tcPr>
          <w:p w:rsidR="00821CA0" w:rsidRPr="002E512E" w:rsidRDefault="009D6B18" w:rsidP="005D43AE">
            <w:pPr>
              <w:rPr>
                <w:rFonts w:cs="Times New Roman"/>
              </w:rPr>
            </w:pPr>
            <w:r w:rsidRPr="002E512E">
              <w:t>LCD medicínský monitor s úhlopříčkou min. 21“, rozlišení min. 2MPx</w:t>
            </w:r>
          </w:p>
        </w:tc>
        <w:tc>
          <w:tcPr>
            <w:tcW w:w="1701" w:type="dxa"/>
          </w:tcPr>
          <w:p w:rsidR="00821CA0" w:rsidRPr="002E512E" w:rsidRDefault="00821CA0" w:rsidP="005D43AE">
            <w:pPr>
              <w:rPr>
                <w:rFonts w:cs="Times New Roman"/>
                <w:b/>
              </w:rPr>
            </w:pPr>
          </w:p>
        </w:tc>
        <w:tc>
          <w:tcPr>
            <w:tcW w:w="2583" w:type="dxa"/>
          </w:tcPr>
          <w:p w:rsidR="00821CA0" w:rsidRPr="002E512E" w:rsidRDefault="00821CA0" w:rsidP="005D43AE">
            <w:pPr>
              <w:rPr>
                <w:rFonts w:cs="Times New Roman"/>
                <w:b/>
              </w:rPr>
            </w:pPr>
          </w:p>
        </w:tc>
      </w:tr>
      <w:tr w:rsidR="00821CA0" w:rsidRPr="00476CB0" w:rsidTr="005D43AE">
        <w:tc>
          <w:tcPr>
            <w:tcW w:w="4928" w:type="dxa"/>
          </w:tcPr>
          <w:p w:rsidR="00821CA0" w:rsidRPr="002E512E" w:rsidRDefault="009D6B18" w:rsidP="005D43AE">
            <w:pPr>
              <w:rPr>
                <w:rFonts w:cs="Times New Roman"/>
              </w:rPr>
            </w:pPr>
            <w:r w:rsidRPr="002E512E">
              <w:t>speciální režim zpracování obrazu pro snímky s implantáty</w:t>
            </w:r>
          </w:p>
        </w:tc>
        <w:tc>
          <w:tcPr>
            <w:tcW w:w="1701" w:type="dxa"/>
          </w:tcPr>
          <w:p w:rsidR="00821CA0" w:rsidRPr="002E512E" w:rsidRDefault="00821CA0" w:rsidP="005D43AE">
            <w:pPr>
              <w:rPr>
                <w:rFonts w:cs="Times New Roman"/>
                <w:b/>
              </w:rPr>
            </w:pPr>
          </w:p>
        </w:tc>
        <w:tc>
          <w:tcPr>
            <w:tcW w:w="2583" w:type="dxa"/>
          </w:tcPr>
          <w:p w:rsidR="00821CA0" w:rsidRPr="002E512E" w:rsidRDefault="00821CA0" w:rsidP="005D43AE">
            <w:pPr>
              <w:rPr>
                <w:rFonts w:cs="Times New Roman"/>
                <w:b/>
              </w:rPr>
            </w:pPr>
          </w:p>
        </w:tc>
      </w:tr>
      <w:tr w:rsidR="00821CA0" w:rsidRPr="00476CB0" w:rsidTr="005D43AE">
        <w:tc>
          <w:tcPr>
            <w:tcW w:w="4928" w:type="dxa"/>
          </w:tcPr>
          <w:p w:rsidR="00821CA0" w:rsidRPr="002E512E" w:rsidRDefault="009D6B18" w:rsidP="005D43AE">
            <w:pPr>
              <w:rPr>
                <w:rFonts w:cs="Times New Roman"/>
              </w:rPr>
            </w:pPr>
            <w:r w:rsidRPr="002E512E">
              <w:t>SW pro základní zpracování snímku a jejich odeslání do stávající diagnostické stanice již instalované na RDG klinice i vlastní diagnostické stanice</w:t>
            </w:r>
          </w:p>
        </w:tc>
        <w:tc>
          <w:tcPr>
            <w:tcW w:w="1701" w:type="dxa"/>
          </w:tcPr>
          <w:p w:rsidR="00821CA0" w:rsidRPr="002E512E" w:rsidRDefault="00821CA0" w:rsidP="005D43AE">
            <w:pPr>
              <w:rPr>
                <w:rFonts w:cs="Times New Roman"/>
                <w:b/>
              </w:rPr>
            </w:pPr>
          </w:p>
        </w:tc>
        <w:tc>
          <w:tcPr>
            <w:tcW w:w="2583" w:type="dxa"/>
          </w:tcPr>
          <w:p w:rsidR="00821CA0" w:rsidRPr="002E512E" w:rsidRDefault="00821CA0" w:rsidP="005D43AE">
            <w:pPr>
              <w:rPr>
                <w:rFonts w:cs="Times New Roman"/>
                <w:b/>
              </w:rPr>
            </w:pPr>
          </w:p>
        </w:tc>
      </w:tr>
      <w:tr w:rsidR="00821CA0" w:rsidRPr="00476CB0" w:rsidTr="005D43AE">
        <w:tc>
          <w:tcPr>
            <w:tcW w:w="4928" w:type="dxa"/>
          </w:tcPr>
          <w:p w:rsidR="00821CA0" w:rsidRPr="002E512E" w:rsidRDefault="009D6B18" w:rsidP="005D43AE">
            <w:pPr>
              <w:rPr>
                <w:rFonts w:cs="Times New Roman"/>
              </w:rPr>
            </w:pPr>
            <w:r w:rsidRPr="002E512E">
              <w:t xml:space="preserve">integrovaný ochranný štít proti záření pro obsluhu ekvivalent </w:t>
            </w:r>
            <w:proofErr w:type="spellStart"/>
            <w:r w:rsidRPr="002E512E">
              <w:t>Pb</w:t>
            </w:r>
            <w:proofErr w:type="spellEnd"/>
            <w:r w:rsidRPr="002E512E">
              <w:t xml:space="preserve"> min. 0,3 mm</w:t>
            </w:r>
          </w:p>
        </w:tc>
        <w:tc>
          <w:tcPr>
            <w:tcW w:w="1701" w:type="dxa"/>
          </w:tcPr>
          <w:p w:rsidR="00821CA0" w:rsidRPr="002E512E" w:rsidRDefault="00821CA0" w:rsidP="005D43AE">
            <w:pPr>
              <w:rPr>
                <w:rFonts w:cs="Times New Roman"/>
                <w:b/>
              </w:rPr>
            </w:pPr>
          </w:p>
        </w:tc>
        <w:tc>
          <w:tcPr>
            <w:tcW w:w="2583" w:type="dxa"/>
          </w:tcPr>
          <w:p w:rsidR="00821CA0" w:rsidRPr="002E512E" w:rsidRDefault="00821CA0" w:rsidP="005D43AE">
            <w:pPr>
              <w:rPr>
                <w:rFonts w:cs="Times New Roman"/>
                <w:b/>
              </w:rPr>
            </w:pPr>
          </w:p>
        </w:tc>
      </w:tr>
      <w:tr w:rsidR="00821CA0" w:rsidRPr="00476CB0" w:rsidTr="005D43AE">
        <w:tc>
          <w:tcPr>
            <w:tcW w:w="4928" w:type="dxa"/>
          </w:tcPr>
          <w:p w:rsidR="00821CA0" w:rsidRPr="002E512E" w:rsidRDefault="009D6B18" w:rsidP="005D43AE">
            <w:pPr>
              <w:rPr>
                <w:rFonts w:cs="Times New Roman"/>
              </w:rPr>
            </w:pPr>
            <w:r w:rsidRPr="002E512E">
              <w:t>DICOM 3.0 –</w:t>
            </w:r>
          </w:p>
        </w:tc>
        <w:tc>
          <w:tcPr>
            <w:tcW w:w="1701" w:type="dxa"/>
          </w:tcPr>
          <w:p w:rsidR="00821CA0" w:rsidRPr="002E512E" w:rsidRDefault="00821CA0" w:rsidP="005D43AE">
            <w:pPr>
              <w:rPr>
                <w:rFonts w:cs="Times New Roman"/>
                <w:b/>
              </w:rPr>
            </w:pPr>
          </w:p>
        </w:tc>
        <w:tc>
          <w:tcPr>
            <w:tcW w:w="2583" w:type="dxa"/>
          </w:tcPr>
          <w:p w:rsidR="00821CA0" w:rsidRPr="002E512E" w:rsidRDefault="00821CA0" w:rsidP="005D43AE">
            <w:pPr>
              <w:rPr>
                <w:rFonts w:cs="Times New Roman"/>
                <w:b/>
              </w:rPr>
            </w:pPr>
          </w:p>
        </w:tc>
      </w:tr>
      <w:tr w:rsidR="00821CA0" w:rsidRPr="00476CB0" w:rsidTr="005D43AE">
        <w:tc>
          <w:tcPr>
            <w:tcW w:w="4928" w:type="dxa"/>
          </w:tcPr>
          <w:p w:rsidR="00821CA0" w:rsidRPr="002E512E" w:rsidRDefault="009D6B18" w:rsidP="005D43AE">
            <w:pPr>
              <w:rPr>
                <w:rFonts w:cs="Times New Roman"/>
              </w:rPr>
            </w:pPr>
            <w:r w:rsidRPr="002E512E">
              <w:t>vypalování snímků na CD/DVD média v DICOM formátu</w:t>
            </w:r>
          </w:p>
        </w:tc>
        <w:tc>
          <w:tcPr>
            <w:tcW w:w="1701" w:type="dxa"/>
          </w:tcPr>
          <w:p w:rsidR="00821CA0" w:rsidRPr="002E512E" w:rsidRDefault="00821CA0" w:rsidP="005D43AE">
            <w:pPr>
              <w:rPr>
                <w:rFonts w:cs="Times New Roman"/>
                <w:b/>
              </w:rPr>
            </w:pPr>
          </w:p>
        </w:tc>
        <w:tc>
          <w:tcPr>
            <w:tcW w:w="2583" w:type="dxa"/>
          </w:tcPr>
          <w:p w:rsidR="00821CA0" w:rsidRPr="002E512E" w:rsidRDefault="00821CA0" w:rsidP="005D43AE">
            <w:pPr>
              <w:rPr>
                <w:rFonts w:cs="Times New Roman"/>
                <w:b/>
              </w:rPr>
            </w:pPr>
          </w:p>
        </w:tc>
      </w:tr>
      <w:tr w:rsidR="00821CA0" w:rsidRPr="00476CB0" w:rsidTr="005D43AE">
        <w:tc>
          <w:tcPr>
            <w:tcW w:w="4928" w:type="dxa"/>
          </w:tcPr>
          <w:p w:rsidR="00821CA0" w:rsidRPr="002E512E" w:rsidRDefault="009D6B18" w:rsidP="005D43AE">
            <w:pPr>
              <w:rPr>
                <w:rFonts w:cs="Times New Roman"/>
              </w:rPr>
            </w:pPr>
            <w:r w:rsidRPr="002E512E">
              <w:t xml:space="preserve">záložní zdroj min. 700 </w:t>
            </w:r>
            <w:proofErr w:type="spellStart"/>
            <w:r w:rsidRPr="002E512E">
              <w:t>Va</w:t>
            </w:r>
            <w:proofErr w:type="spellEnd"/>
          </w:p>
        </w:tc>
        <w:tc>
          <w:tcPr>
            <w:tcW w:w="1701" w:type="dxa"/>
          </w:tcPr>
          <w:p w:rsidR="00821CA0" w:rsidRPr="002E512E" w:rsidRDefault="00821CA0" w:rsidP="005D43AE">
            <w:pPr>
              <w:rPr>
                <w:rFonts w:cs="Times New Roman"/>
                <w:b/>
              </w:rPr>
            </w:pPr>
          </w:p>
        </w:tc>
        <w:tc>
          <w:tcPr>
            <w:tcW w:w="2583" w:type="dxa"/>
          </w:tcPr>
          <w:p w:rsidR="00821CA0" w:rsidRPr="002E512E" w:rsidRDefault="00821CA0" w:rsidP="005D43AE">
            <w:pPr>
              <w:rPr>
                <w:rFonts w:cs="Times New Roman"/>
                <w:b/>
              </w:rPr>
            </w:pPr>
          </w:p>
        </w:tc>
      </w:tr>
      <w:tr w:rsidR="00821CA0" w:rsidRPr="00476CB0" w:rsidTr="005D43AE">
        <w:tc>
          <w:tcPr>
            <w:tcW w:w="4928" w:type="dxa"/>
          </w:tcPr>
          <w:p w:rsidR="00821CA0" w:rsidRPr="002E512E" w:rsidRDefault="009D6B18" w:rsidP="005D43AE">
            <w:pPr>
              <w:rPr>
                <w:rFonts w:cs="Times New Roman"/>
              </w:rPr>
            </w:pPr>
            <w:r w:rsidRPr="002E512E">
              <w:t>kompletní sada pro testy stálosti vč. fantomů a integrovaného SW</w:t>
            </w:r>
          </w:p>
        </w:tc>
        <w:tc>
          <w:tcPr>
            <w:tcW w:w="1701" w:type="dxa"/>
          </w:tcPr>
          <w:p w:rsidR="00821CA0" w:rsidRPr="002E512E" w:rsidRDefault="00821CA0" w:rsidP="005D43AE">
            <w:pPr>
              <w:rPr>
                <w:rFonts w:cs="Times New Roman"/>
                <w:b/>
              </w:rPr>
            </w:pPr>
          </w:p>
        </w:tc>
        <w:tc>
          <w:tcPr>
            <w:tcW w:w="2583" w:type="dxa"/>
          </w:tcPr>
          <w:p w:rsidR="00821CA0" w:rsidRPr="002E512E" w:rsidRDefault="00821CA0" w:rsidP="005D43AE">
            <w:pPr>
              <w:rPr>
                <w:rFonts w:cs="Times New Roman"/>
                <w:b/>
              </w:rPr>
            </w:pPr>
          </w:p>
        </w:tc>
      </w:tr>
      <w:tr w:rsidR="00150A94" w:rsidRPr="00476CB0" w:rsidTr="00150A94">
        <w:tc>
          <w:tcPr>
            <w:tcW w:w="9212" w:type="dxa"/>
            <w:gridSpan w:val="3"/>
            <w:shd w:val="clear" w:color="auto" w:fill="DBE5F1" w:themeFill="accent1" w:themeFillTint="33"/>
          </w:tcPr>
          <w:p w:rsidR="00150A94" w:rsidRPr="002E512E" w:rsidRDefault="00150A94" w:rsidP="00150A94">
            <w:pPr>
              <w:jc w:val="center"/>
              <w:rPr>
                <w:rFonts w:cs="Times New Roman"/>
                <w:b/>
              </w:rPr>
            </w:pPr>
            <w:r w:rsidRPr="002E512E">
              <w:rPr>
                <w:rFonts w:cs="Times New Roman"/>
                <w:b/>
              </w:rPr>
              <w:t>Příslušenství:</w:t>
            </w:r>
          </w:p>
          <w:p w:rsidR="00150A94" w:rsidRPr="002E512E" w:rsidRDefault="00150A94" w:rsidP="00150A94">
            <w:pPr>
              <w:jc w:val="center"/>
              <w:rPr>
                <w:rFonts w:cs="Times New Roman"/>
                <w:b/>
              </w:rPr>
            </w:pPr>
          </w:p>
        </w:tc>
      </w:tr>
      <w:tr w:rsidR="009D6B18" w:rsidRPr="00476CB0" w:rsidTr="005D43AE">
        <w:tc>
          <w:tcPr>
            <w:tcW w:w="4928" w:type="dxa"/>
          </w:tcPr>
          <w:p w:rsidR="009D6B18" w:rsidRPr="002E512E" w:rsidRDefault="009D6B18" w:rsidP="005D43AE">
            <w:pPr>
              <w:rPr>
                <w:rFonts w:cs="Times New Roman"/>
              </w:rPr>
            </w:pPr>
            <w:r w:rsidRPr="002E512E">
              <w:t xml:space="preserve">kompresní lopatky anatomicky tvarované podle prsu pro základní </w:t>
            </w:r>
            <w:proofErr w:type="spellStart"/>
            <w:r w:rsidRPr="002E512E">
              <w:t>screeningová</w:t>
            </w:r>
            <w:proofErr w:type="spellEnd"/>
            <w:r w:rsidRPr="002E512E">
              <w:t xml:space="preserve"> vyšetření pro malá i velká prsa</w:t>
            </w:r>
          </w:p>
        </w:tc>
        <w:tc>
          <w:tcPr>
            <w:tcW w:w="1701" w:type="dxa"/>
          </w:tcPr>
          <w:p w:rsidR="009D6B18" w:rsidRPr="002E512E" w:rsidRDefault="009D6B18" w:rsidP="005D43AE">
            <w:pPr>
              <w:rPr>
                <w:rFonts w:cs="Times New Roman"/>
                <w:b/>
              </w:rPr>
            </w:pPr>
          </w:p>
        </w:tc>
        <w:tc>
          <w:tcPr>
            <w:tcW w:w="2583" w:type="dxa"/>
          </w:tcPr>
          <w:p w:rsidR="009D6B18" w:rsidRPr="002E512E" w:rsidRDefault="009D6B18" w:rsidP="005D43AE">
            <w:pPr>
              <w:rPr>
                <w:rFonts w:cs="Times New Roman"/>
                <w:b/>
              </w:rPr>
            </w:pPr>
          </w:p>
        </w:tc>
      </w:tr>
      <w:tr w:rsidR="009D6B18" w:rsidRPr="00476CB0" w:rsidTr="005D43AE">
        <w:tc>
          <w:tcPr>
            <w:tcW w:w="4928" w:type="dxa"/>
          </w:tcPr>
          <w:p w:rsidR="009D6B18" w:rsidRPr="002E512E" w:rsidRDefault="009D6B18" w:rsidP="005D43AE">
            <w:pPr>
              <w:rPr>
                <w:rFonts w:cs="Times New Roman"/>
              </w:rPr>
            </w:pPr>
            <w:r w:rsidRPr="002E512E">
              <w:t>kompresní lopatky pro cílená vyšetření, bodové komprese</w:t>
            </w:r>
          </w:p>
        </w:tc>
        <w:tc>
          <w:tcPr>
            <w:tcW w:w="1701" w:type="dxa"/>
          </w:tcPr>
          <w:p w:rsidR="009D6B18" w:rsidRPr="002E512E" w:rsidRDefault="009D6B18" w:rsidP="005D43AE">
            <w:pPr>
              <w:rPr>
                <w:rFonts w:cs="Times New Roman"/>
                <w:b/>
              </w:rPr>
            </w:pPr>
          </w:p>
        </w:tc>
        <w:tc>
          <w:tcPr>
            <w:tcW w:w="2583" w:type="dxa"/>
          </w:tcPr>
          <w:p w:rsidR="009D6B18" w:rsidRPr="002E512E" w:rsidRDefault="009D6B18" w:rsidP="005D43AE">
            <w:pPr>
              <w:rPr>
                <w:rFonts w:cs="Times New Roman"/>
                <w:b/>
              </w:rPr>
            </w:pPr>
          </w:p>
        </w:tc>
      </w:tr>
      <w:tr w:rsidR="009D6B18" w:rsidRPr="00476CB0" w:rsidTr="005D43AE">
        <w:tc>
          <w:tcPr>
            <w:tcW w:w="4928" w:type="dxa"/>
          </w:tcPr>
          <w:p w:rsidR="009D6B18" w:rsidRPr="002E512E" w:rsidRDefault="009D6B18" w:rsidP="005D43AE">
            <w:pPr>
              <w:rPr>
                <w:rFonts w:cs="Times New Roman"/>
              </w:rPr>
            </w:pPr>
            <w:r w:rsidRPr="002E512E">
              <w:t>kompresní lopatka pro malá prsa</w:t>
            </w:r>
          </w:p>
        </w:tc>
        <w:tc>
          <w:tcPr>
            <w:tcW w:w="1701" w:type="dxa"/>
          </w:tcPr>
          <w:p w:rsidR="009D6B18" w:rsidRPr="002E512E" w:rsidRDefault="009D6B18" w:rsidP="005D43AE">
            <w:pPr>
              <w:rPr>
                <w:rFonts w:cs="Times New Roman"/>
                <w:b/>
              </w:rPr>
            </w:pPr>
          </w:p>
        </w:tc>
        <w:tc>
          <w:tcPr>
            <w:tcW w:w="2583" w:type="dxa"/>
          </w:tcPr>
          <w:p w:rsidR="009D6B18" w:rsidRPr="002E512E" w:rsidRDefault="009D6B18" w:rsidP="005D43AE">
            <w:pPr>
              <w:rPr>
                <w:rFonts w:cs="Times New Roman"/>
                <w:b/>
              </w:rPr>
            </w:pPr>
          </w:p>
        </w:tc>
      </w:tr>
      <w:tr w:rsidR="009D6B18" w:rsidRPr="00476CB0" w:rsidTr="005D43AE">
        <w:tc>
          <w:tcPr>
            <w:tcW w:w="4928" w:type="dxa"/>
          </w:tcPr>
          <w:p w:rsidR="009D6B18" w:rsidRPr="002E512E" w:rsidRDefault="009D6B18" w:rsidP="005D43AE">
            <w:pPr>
              <w:rPr>
                <w:rFonts w:cs="Times New Roman"/>
              </w:rPr>
            </w:pPr>
            <w:r w:rsidRPr="002E512E">
              <w:t>kompresní lopatky pro snímky se zvětšením</w:t>
            </w:r>
          </w:p>
        </w:tc>
        <w:tc>
          <w:tcPr>
            <w:tcW w:w="1701" w:type="dxa"/>
          </w:tcPr>
          <w:p w:rsidR="009D6B18" w:rsidRPr="002E512E" w:rsidRDefault="009D6B18" w:rsidP="005D43AE">
            <w:pPr>
              <w:rPr>
                <w:rFonts w:cs="Times New Roman"/>
                <w:b/>
              </w:rPr>
            </w:pPr>
          </w:p>
        </w:tc>
        <w:tc>
          <w:tcPr>
            <w:tcW w:w="2583" w:type="dxa"/>
          </w:tcPr>
          <w:p w:rsidR="009D6B18" w:rsidRPr="002E512E" w:rsidRDefault="009D6B18" w:rsidP="005D43AE">
            <w:pPr>
              <w:rPr>
                <w:rFonts w:cs="Times New Roman"/>
                <w:b/>
              </w:rPr>
            </w:pPr>
          </w:p>
        </w:tc>
      </w:tr>
      <w:tr w:rsidR="009D6B18" w:rsidRPr="00476CB0" w:rsidTr="005D43AE">
        <w:tc>
          <w:tcPr>
            <w:tcW w:w="4928" w:type="dxa"/>
          </w:tcPr>
          <w:p w:rsidR="009D6B18" w:rsidRPr="002E512E" w:rsidRDefault="009D6B18" w:rsidP="005D43AE">
            <w:pPr>
              <w:rPr>
                <w:rFonts w:cs="Times New Roman"/>
              </w:rPr>
            </w:pPr>
            <w:r w:rsidRPr="002E512E">
              <w:t>podpěra prsu pro snímky se zvětšením</w:t>
            </w:r>
          </w:p>
        </w:tc>
        <w:tc>
          <w:tcPr>
            <w:tcW w:w="1701" w:type="dxa"/>
          </w:tcPr>
          <w:p w:rsidR="009D6B18" w:rsidRPr="002E512E" w:rsidRDefault="009D6B18" w:rsidP="005D43AE">
            <w:pPr>
              <w:rPr>
                <w:rFonts w:cs="Times New Roman"/>
                <w:b/>
              </w:rPr>
            </w:pPr>
          </w:p>
        </w:tc>
        <w:tc>
          <w:tcPr>
            <w:tcW w:w="2583" w:type="dxa"/>
          </w:tcPr>
          <w:p w:rsidR="009D6B18" w:rsidRPr="002E512E" w:rsidRDefault="009D6B18" w:rsidP="005D43AE">
            <w:pPr>
              <w:rPr>
                <w:rFonts w:cs="Times New Roman"/>
                <w:b/>
              </w:rPr>
            </w:pPr>
          </w:p>
        </w:tc>
      </w:tr>
      <w:tr w:rsidR="00150A94" w:rsidRPr="00476CB0" w:rsidTr="00150A94">
        <w:tc>
          <w:tcPr>
            <w:tcW w:w="9212" w:type="dxa"/>
            <w:gridSpan w:val="3"/>
            <w:shd w:val="clear" w:color="auto" w:fill="DBE5F1" w:themeFill="accent1" w:themeFillTint="33"/>
          </w:tcPr>
          <w:p w:rsidR="00150A94" w:rsidRPr="002E512E" w:rsidRDefault="00150A94" w:rsidP="00150A94">
            <w:pPr>
              <w:jc w:val="center"/>
              <w:rPr>
                <w:rFonts w:cs="Times New Roman"/>
                <w:b/>
              </w:rPr>
            </w:pPr>
            <w:r w:rsidRPr="002E512E">
              <w:rPr>
                <w:rFonts w:cs="Times New Roman"/>
                <w:b/>
              </w:rPr>
              <w:t>Diagnostická pracovní stanice:</w:t>
            </w:r>
          </w:p>
          <w:p w:rsidR="00150A94" w:rsidRPr="002E512E" w:rsidRDefault="00150A94" w:rsidP="00150A94">
            <w:pPr>
              <w:jc w:val="center"/>
              <w:rPr>
                <w:rFonts w:cs="Times New Roman"/>
                <w:b/>
              </w:rPr>
            </w:pPr>
          </w:p>
        </w:tc>
      </w:tr>
      <w:tr w:rsidR="009D6B18" w:rsidRPr="00476CB0" w:rsidTr="005D43AE">
        <w:tc>
          <w:tcPr>
            <w:tcW w:w="4928" w:type="dxa"/>
          </w:tcPr>
          <w:p w:rsidR="009D6B18" w:rsidRPr="002E512E" w:rsidRDefault="009D6B18" w:rsidP="005D43AE">
            <w:pPr>
              <w:rPr>
                <w:rFonts w:cs="Times New Roman"/>
              </w:rPr>
            </w:pPr>
            <w:r w:rsidRPr="002E512E">
              <w:t xml:space="preserve">výkonné PC s velikostí RAM min. 8 GB, kapacitou HDD min. 4 TB, CD/CVC RW mechanikou a síťovým interface 100/1000 </w:t>
            </w:r>
            <w:proofErr w:type="spellStart"/>
            <w:r w:rsidRPr="002E512E">
              <w:t>Mbit</w:t>
            </w:r>
            <w:proofErr w:type="spellEnd"/>
            <w:r w:rsidRPr="002E512E">
              <w:t>/s</w:t>
            </w:r>
          </w:p>
        </w:tc>
        <w:tc>
          <w:tcPr>
            <w:tcW w:w="1701" w:type="dxa"/>
          </w:tcPr>
          <w:p w:rsidR="009D6B18" w:rsidRPr="002E512E" w:rsidRDefault="009D6B18" w:rsidP="005D43AE">
            <w:pPr>
              <w:rPr>
                <w:rFonts w:cs="Times New Roman"/>
                <w:b/>
              </w:rPr>
            </w:pPr>
          </w:p>
        </w:tc>
        <w:tc>
          <w:tcPr>
            <w:tcW w:w="2583" w:type="dxa"/>
          </w:tcPr>
          <w:p w:rsidR="009D6B18" w:rsidRPr="002E512E" w:rsidRDefault="009D6B18" w:rsidP="005D43AE">
            <w:pPr>
              <w:rPr>
                <w:rFonts w:cs="Times New Roman"/>
                <w:b/>
              </w:rPr>
            </w:pPr>
          </w:p>
        </w:tc>
      </w:tr>
      <w:tr w:rsidR="009D6B18" w:rsidRPr="00476CB0" w:rsidTr="005D43AE">
        <w:tc>
          <w:tcPr>
            <w:tcW w:w="4928" w:type="dxa"/>
          </w:tcPr>
          <w:p w:rsidR="009D6B18" w:rsidRPr="002E512E" w:rsidRDefault="009D6B18" w:rsidP="005D43AE">
            <w:pPr>
              <w:rPr>
                <w:rFonts w:cs="Times New Roman"/>
              </w:rPr>
            </w:pPr>
            <w:r w:rsidRPr="002E512E">
              <w:t xml:space="preserve">dva medicínské </w:t>
            </w:r>
            <w:proofErr w:type="spellStart"/>
            <w:r w:rsidRPr="002E512E">
              <w:t>vysokokontrastní</w:t>
            </w:r>
            <w:proofErr w:type="spellEnd"/>
            <w:r w:rsidRPr="002E512E">
              <w:t xml:space="preserve"> LCD monitory s rozlišením 5 </w:t>
            </w:r>
            <w:proofErr w:type="spellStart"/>
            <w:r w:rsidRPr="002E512E">
              <w:t>Mpx</w:t>
            </w:r>
            <w:proofErr w:type="spellEnd"/>
            <w:r w:rsidRPr="002E512E">
              <w:t>, úhlopříčkou 21“ a svítivostí min. 500 cd/m2</w:t>
            </w:r>
          </w:p>
        </w:tc>
        <w:tc>
          <w:tcPr>
            <w:tcW w:w="1701" w:type="dxa"/>
          </w:tcPr>
          <w:p w:rsidR="009D6B18" w:rsidRPr="002E512E" w:rsidRDefault="009D6B18" w:rsidP="005D43AE">
            <w:pPr>
              <w:rPr>
                <w:rFonts w:cs="Times New Roman"/>
                <w:b/>
              </w:rPr>
            </w:pPr>
          </w:p>
        </w:tc>
        <w:tc>
          <w:tcPr>
            <w:tcW w:w="2583" w:type="dxa"/>
          </w:tcPr>
          <w:p w:rsidR="009D6B18" w:rsidRPr="002E512E" w:rsidRDefault="009D6B18" w:rsidP="005D43AE">
            <w:pPr>
              <w:rPr>
                <w:rFonts w:cs="Times New Roman"/>
                <w:b/>
              </w:rPr>
            </w:pPr>
          </w:p>
        </w:tc>
      </w:tr>
      <w:tr w:rsidR="009D6B18" w:rsidRPr="00476CB0" w:rsidTr="005D43AE">
        <w:tc>
          <w:tcPr>
            <w:tcW w:w="4928" w:type="dxa"/>
          </w:tcPr>
          <w:p w:rsidR="009D6B18" w:rsidRPr="002E512E" w:rsidRDefault="009D6B18" w:rsidP="005D43AE">
            <w:pPr>
              <w:rPr>
                <w:rFonts w:cs="Times New Roman"/>
              </w:rPr>
            </w:pPr>
            <w:r w:rsidRPr="002E512E">
              <w:t>diagnostický software pro mamografii s přednastavenými prohlížecími protokoly vhodný pro zobrazení 2D</w:t>
            </w:r>
          </w:p>
        </w:tc>
        <w:tc>
          <w:tcPr>
            <w:tcW w:w="1701" w:type="dxa"/>
          </w:tcPr>
          <w:p w:rsidR="009D6B18" w:rsidRPr="002E512E" w:rsidRDefault="009D6B18" w:rsidP="005D43AE">
            <w:pPr>
              <w:rPr>
                <w:rFonts w:cs="Times New Roman"/>
                <w:b/>
              </w:rPr>
            </w:pPr>
          </w:p>
        </w:tc>
        <w:tc>
          <w:tcPr>
            <w:tcW w:w="2583" w:type="dxa"/>
          </w:tcPr>
          <w:p w:rsidR="009D6B18" w:rsidRPr="002E512E" w:rsidRDefault="009D6B18" w:rsidP="005D43AE">
            <w:pPr>
              <w:rPr>
                <w:rFonts w:cs="Times New Roman"/>
                <w:b/>
              </w:rPr>
            </w:pPr>
          </w:p>
        </w:tc>
      </w:tr>
      <w:tr w:rsidR="009D6B18" w:rsidRPr="00476CB0" w:rsidTr="005D43AE">
        <w:tc>
          <w:tcPr>
            <w:tcW w:w="4928" w:type="dxa"/>
          </w:tcPr>
          <w:p w:rsidR="009D6B18" w:rsidRPr="002E512E" w:rsidRDefault="009D6B18" w:rsidP="005D43AE">
            <w:pPr>
              <w:rPr>
                <w:rFonts w:cs="Times New Roman"/>
              </w:rPr>
            </w:pPr>
            <w:r w:rsidRPr="002E512E">
              <w:t xml:space="preserve">základní nástroje pro popis snímků – </w:t>
            </w:r>
            <w:proofErr w:type="spellStart"/>
            <w:r w:rsidRPr="002E512E">
              <w:t>windowing</w:t>
            </w:r>
            <w:proofErr w:type="spellEnd"/>
            <w:r w:rsidRPr="002E512E">
              <w:t>, zvětšení, lupa, anotace snímků, měření, inverze obrazu</w:t>
            </w:r>
          </w:p>
        </w:tc>
        <w:tc>
          <w:tcPr>
            <w:tcW w:w="1701" w:type="dxa"/>
          </w:tcPr>
          <w:p w:rsidR="009D6B18" w:rsidRPr="002E512E" w:rsidRDefault="009D6B18" w:rsidP="005D43AE">
            <w:pPr>
              <w:rPr>
                <w:rFonts w:cs="Times New Roman"/>
                <w:b/>
              </w:rPr>
            </w:pPr>
          </w:p>
        </w:tc>
        <w:tc>
          <w:tcPr>
            <w:tcW w:w="2583" w:type="dxa"/>
          </w:tcPr>
          <w:p w:rsidR="009D6B18" w:rsidRPr="002E512E" w:rsidRDefault="009D6B18" w:rsidP="005D43AE">
            <w:pPr>
              <w:rPr>
                <w:rFonts w:cs="Times New Roman"/>
                <w:b/>
              </w:rPr>
            </w:pPr>
          </w:p>
        </w:tc>
      </w:tr>
      <w:tr w:rsidR="009D6B18" w:rsidRPr="00476CB0" w:rsidTr="005D43AE">
        <w:tc>
          <w:tcPr>
            <w:tcW w:w="4928" w:type="dxa"/>
          </w:tcPr>
          <w:p w:rsidR="009D6B18" w:rsidRPr="002E512E" w:rsidRDefault="009D6B18" w:rsidP="005D43AE">
            <w:pPr>
              <w:rPr>
                <w:rFonts w:cs="Times New Roman"/>
              </w:rPr>
            </w:pPr>
            <w:r w:rsidRPr="002E512E">
              <w:t>automatické zobrazení předchozích snímků pacientky</w:t>
            </w:r>
          </w:p>
        </w:tc>
        <w:tc>
          <w:tcPr>
            <w:tcW w:w="1701" w:type="dxa"/>
          </w:tcPr>
          <w:p w:rsidR="009D6B18" w:rsidRPr="002E512E" w:rsidRDefault="009D6B18" w:rsidP="005D43AE">
            <w:pPr>
              <w:rPr>
                <w:rFonts w:cs="Times New Roman"/>
                <w:b/>
              </w:rPr>
            </w:pPr>
          </w:p>
        </w:tc>
        <w:tc>
          <w:tcPr>
            <w:tcW w:w="2583" w:type="dxa"/>
          </w:tcPr>
          <w:p w:rsidR="009D6B18" w:rsidRPr="002E512E" w:rsidRDefault="009D6B18" w:rsidP="005D43AE">
            <w:pPr>
              <w:rPr>
                <w:rFonts w:cs="Times New Roman"/>
                <w:b/>
              </w:rPr>
            </w:pPr>
          </w:p>
        </w:tc>
      </w:tr>
      <w:tr w:rsidR="009D6B18" w:rsidRPr="00476CB0" w:rsidTr="005D43AE">
        <w:tc>
          <w:tcPr>
            <w:tcW w:w="4928" w:type="dxa"/>
          </w:tcPr>
          <w:p w:rsidR="009D6B18" w:rsidRPr="002E512E" w:rsidRDefault="009D6B18" w:rsidP="005D43AE">
            <w:pPr>
              <w:rPr>
                <w:rFonts w:cs="Times New Roman"/>
              </w:rPr>
            </w:pPr>
            <w:r w:rsidRPr="002E512E">
              <w:lastRenderedPageBreak/>
              <w:t xml:space="preserve">programovatelná </w:t>
            </w:r>
            <w:proofErr w:type="spellStart"/>
            <w:r w:rsidRPr="002E512E">
              <w:t>keypad</w:t>
            </w:r>
            <w:proofErr w:type="spellEnd"/>
            <w:r w:rsidRPr="002E512E">
              <w:t xml:space="preserve"> pro mamografii</w:t>
            </w:r>
          </w:p>
        </w:tc>
        <w:tc>
          <w:tcPr>
            <w:tcW w:w="1701" w:type="dxa"/>
          </w:tcPr>
          <w:p w:rsidR="009D6B18" w:rsidRPr="002E512E" w:rsidRDefault="009D6B18" w:rsidP="005D43AE">
            <w:pPr>
              <w:rPr>
                <w:rFonts w:cs="Times New Roman"/>
                <w:b/>
              </w:rPr>
            </w:pPr>
          </w:p>
        </w:tc>
        <w:tc>
          <w:tcPr>
            <w:tcW w:w="2583" w:type="dxa"/>
          </w:tcPr>
          <w:p w:rsidR="009D6B18" w:rsidRPr="002E512E" w:rsidRDefault="009D6B18" w:rsidP="005D43AE">
            <w:pPr>
              <w:rPr>
                <w:rFonts w:cs="Times New Roman"/>
                <w:b/>
              </w:rPr>
            </w:pPr>
          </w:p>
        </w:tc>
      </w:tr>
      <w:tr w:rsidR="009D6B18" w:rsidRPr="00476CB0" w:rsidTr="005D43AE">
        <w:tc>
          <w:tcPr>
            <w:tcW w:w="4928" w:type="dxa"/>
          </w:tcPr>
          <w:p w:rsidR="009D6B18" w:rsidRPr="002E512E" w:rsidRDefault="009D6B18" w:rsidP="005D43AE">
            <w:pPr>
              <w:rPr>
                <w:rFonts w:cs="Times New Roman"/>
              </w:rPr>
            </w:pPr>
            <w:r w:rsidRPr="002E512E">
              <w:t>DICOM 3.0</w:t>
            </w:r>
          </w:p>
        </w:tc>
        <w:tc>
          <w:tcPr>
            <w:tcW w:w="1701" w:type="dxa"/>
          </w:tcPr>
          <w:p w:rsidR="009D6B18" w:rsidRPr="002E512E" w:rsidRDefault="009D6B18" w:rsidP="005D43AE">
            <w:pPr>
              <w:rPr>
                <w:rFonts w:cs="Times New Roman"/>
                <w:b/>
              </w:rPr>
            </w:pPr>
          </w:p>
        </w:tc>
        <w:tc>
          <w:tcPr>
            <w:tcW w:w="2583" w:type="dxa"/>
          </w:tcPr>
          <w:p w:rsidR="009D6B18" w:rsidRPr="002E512E" w:rsidRDefault="009D6B18" w:rsidP="005D43AE">
            <w:pPr>
              <w:rPr>
                <w:rFonts w:cs="Times New Roman"/>
                <w:b/>
              </w:rPr>
            </w:pPr>
          </w:p>
        </w:tc>
      </w:tr>
      <w:tr w:rsidR="009D6B18" w:rsidRPr="00476CB0" w:rsidTr="005D43AE">
        <w:tc>
          <w:tcPr>
            <w:tcW w:w="4928" w:type="dxa"/>
          </w:tcPr>
          <w:p w:rsidR="009D6B18" w:rsidRPr="002E512E" w:rsidRDefault="009D6B18" w:rsidP="005D43AE">
            <w:pPr>
              <w:rPr>
                <w:rFonts w:cs="Times New Roman"/>
              </w:rPr>
            </w:pPr>
            <w:r w:rsidRPr="002E512E">
              <w:t>PC a monitor s úhlopříčkou min. 19“ pro NIS</w:t>
            </w:r>
          </w:p>
        </w:tc>
        <w:tc>
          <w:tcPr>
            <w:tcW w:w="1701" w:type="dxa"/>
          </w:tcPr>
          <w:p w:rsidR="009D6B18" w:rsidRPr="002E512E" w:rsidRDefault="009D6B18" w:rsidP="005D43AE">
            <w:pPr>
              <w:rPr>
                <w:rFonts w:cs="Times New Roman"/>
                <w:b/>
              </w:rPr>
            </w:pPr>
          </w:p>
        </w:tc>
        <w:tc>
          <w:tcPr>
            <w:tcW w:w="2583" w:type="dxa"/>
          </w:tcPr>
          <w:p w:rsidR="009D6B18" w:rsidRPr="002E512E" w:rsidRDefault="009D6B18" w:rsidP="005D43AE">
            <w:pPr>
              <w:rPr>
                <w:rFonts w:cs="Times New Roman"/>
                <w:b/>
              </w:rPr>
            </w:pPr>
          </w:p>
        </w:tc>
      </w:tr>
      <w:tr w:rsidR="009D6B18" w:rsidRPr="00476CB0" w:rsidTr="005D43AE">
        <w:tc>
          <w:tcPr>
            <w:tcW w:w="4928" w:type="dxa"/>
          </w:tcPr>
          <w:p w:rsidR="009D6B18" w:rsidRPr="002E512E" w:rsidRDefault="009D6B18" w:rsidP="005D43AE">
            <w:pPr>
              <w:rPr>
                <w:rFonts w:cs="Times New Roman"/>
              </w:rPr>
            </w:pPr>
            <w:r w:rsidRPr="002E512E">
              <w:t>záložní zdroj min. 1000 VA</w:t>
            </w:r>
          </w:p>
        </w:tc>
        <w:tc>
          <w:tcPr>
            <w:tcW w:w="1701" w:type="dxa"/>
          </w:tcPr>
          <w:p w:rsidR="009D6B18" w:rsidRPr="002E512E" w:rsidRDefault="009D6B18" w:rsidP="005D43AE">
            <w:pPr>
              <w:rPr>
                <w:rFonts w:cs="Times New Roman"/>
                <w:b/>
              </w:rPr>
            </w:pPr>
          </w:p>
        </w:tc>
        <w:tc>
          <w:tcPr>
            <w:tcW w:w="2583" w:type="dxa"/>
          </w:tcPr>
          <w:p w:rsidR="009D6B18" w:rsidRPr="002E512E" w:rsidRDefault="009D6B18" w:rsidP="005D43AE">
            <w:pPr>
              <w:rPr>
                <w:rFonts w:cs="Times New Roman"/>
                <w:b/>
              </w:rPr>
            </w:pPr>
          </w:p>
        </w:tc>
      </w:tr>
      <w:tr w:rsidR="00150A94" w:rsidRPr="00476CB0" w:rsidTr="00150A94">
        <w:tc>
          <w:tcPr>
            <w:tcW w:w="9212" w:type="dxa"/>
            <w:gridSpan w:val="3"/>
            <w:shd w:val="clear" w:color="auto" w:fill="DBE5F1" w:themeFill="accent1" w:themeFillTint="33"/>
          </w:tcPr>
          <w:p w:rsidR="00150A94" w:rsidRPr="002E512E" w:rsidRDefault="00150A94" w:rsidP="00150A94">
            <w:pPr>
              <w:jc w:val="center"/>
              <w:rPr>
                <w:rFonts w:cs="Times New Roman"/>
                <w:b/>
              </w:rPr>
            </w:pPr>
            <w:r w:rsidRPr="002E512E">
              <w:rPr>
                <w:rFonts w:cs="Times New Roman"/>
                <w:b/>
              </w:rPr>
              <w:t>Ostatní:</w:t>
            </w:r>
          </w:p>
          <w:p w:rsidR="00150A94" w:rsidRPr="002E512E" w:rsidRDefault="00150A94" w:rsidP="00150A94">
            <w:pPr>
              <w:jc w:val="center"/>
              <w:rPr>
                <w:rFonts w:cs="Times New Roman"/>
                <w:b/>
              </w:rPr>
            </w:pPr>
          </w:p>
        </w:tc>
      </w:tr>
      <w:tr w:rsidR="009D6B18" w:rsidRPr="00476CB0" w:rsidTr="005D43AE">
        <w:tc>
          <w:tcPr>
            <w:tcW w:w="4928" w:type="dxa"/>
          </w:tcPr>
          <w:p w:rsidR="009D6B18" w:rsidRPr="002E512E" w:rsidRDefault="009D6B18" w:rsidP="005D43AE">
            <w:pPr>
              <w:rPr>
                <w:rFonts w:cs="Times New Roman"/>
              </w:rPr>
            </w:pPr>
            <w:r w:rsidRPr="002E512E">
              <w:t>kompatibilita se stávajícím úložištěm PACS</w:t>
            </w:r>
          </w:p>
        </w:tc>
        <w:tc>
          <w:tcPr>
            <w:tcW w:w="1701" w:type="dxa"/>
          </w:tcPr>
          <w:p w:rsidR="009D6B18" w:rsidRPr="002E512E" w:rsidRDefault="009D6B18" w:rsidP="005D43AE">
            <w:pPr>
              <w:rPr>
                <w:rFonts w:cs="Times New Roman"/>
                <w:b/>
              </w:rPr>
            </w:pPr>
          </w:p>
        </w:tc>
        <w:tc>
          <w:tcPr>
            <w:tcW w:w="2583" w:type="dxa"/>
          </w:tcPr>
          <w:p w:rsidR="009D6B18" w:rsidRPr="002E512E" w:rsidRDefault="009D6B18" w:rsidP="005D43AE">
            <w:pPr>
              <w:rPr>
                <w:rFonts w:cs="Times New Roman"/>
                <w:b/>
              </w:rPr>
            </w:pPr>
          </w:p>
        </w:tc>
      </w:tr>
      <w:tr w:rsidR="00150A94" w:rsidRPr="00476CB0" w:rsidTr="00150A94">
        <w:tc>
          <w:tcPr>
            <w:tcW w:w="9212" w:type="dxa"/>
            <w:gridSpan w:val="3"/>
            <w:shd w:val="clear" w:color="auto" w:fill="DBE5F1" w:themeFill="accent1" w:themeFillTint="33"/>
          </w:tcPr>
          <w:p w:rsidR="00150A94" w:rsidRPr="002E512E" w:rsidRDefault="00150A94" w:rsidP="00150A94">
            <w:pPr>
              <w:jc w:val="center"/>
              <w:rPr>
                <w:rFonts w:cs="Times New Roman"/>
                <w:b/>
              </w:rPr>
            </w:pPr>
            <w:r w:rsidRPr="002E512E">
              <w:rPr>
                <w:rFonts w:cs="Times New Roman"/>
                <w:b/>
              </w:rPr>
              <w:t>Servisní podmínky:</w:t>
            </w:r>
          </w:p>
          <w:p w:rsidR="00150A94" w:rsidRPr="002E512E" w:rsidRDefault="00150A94" w:rsidP="002E512E">
            <w:pPr>
              <w:rPr>
                <w:rFonts w:cs="Times New Roman"/>
                <w:b/>
              </w:rPr>
            </w:pPr>
          </w:p>
        </w:tc>
      </w:tr>
      <w:tr w:rsidR="009D6B18" w:rsidRPr="00476CB0" w:rsidTr="005D43AE">
        <w:tc>
          <w:tcPr>
            <w:tcW w:w="4928" w:type="dxa"/>
          </w:tcPr>
          <w:p w:rsidR="009D6B18" w:rsidRPr="002E512E" w:rsidRDefault="009D6B18" w:rsidP="005D43AE">
            <w:pPr>
              <w:rPr>
                <w:rFonts w:cs="Times New Roman"/>
              </w:rPr>
            </w:pPr>
            <w:r w:rsidRPr="002E512E">
              <w:t>záruční doba min. 24 měsíců od instalace</w:t>
            </w:r>
          </w:p>
        </w:tc>
        <w:tc>
          <w:tcPr>
            <w:tcW w:w="1701" w:type="dxa"/>
          </w:tcPr>
          <w:p w:rsidR="009D6B18" w:rsidRPr="002E512E" w:rsidRDefault="009D6B18" w:rsidP="005D43AE">
            <w:pPr>
              <w:rPr>
                <w:rFonts w:cs="Times New Roman"/>
                <w:b/>
              </w:rPr>
            </w:pPr>
          </w:p>
        </w:tc>
        <w:tc>
          <w:tcPr>
            <w:tcW w:w="2583" w:type="dxa"/>
          </w:tcPr>
          <w:p w:rsidR="009D6B18" w:rsidRPr="002E512E" w:rsidRDefault="009D6B18" w:rsidP="005D43AE">
            <w:pPr>
              <w:rPr>
                <w:rFonts w:cs="Times New Roman"/>
                <w:b/>
              </w:rPr>
            </w:pPr>
          </w:p>
        </w:tc>
      </w:tr>
      <w:tr w:rsidR="005D43AE" w:rsidRPr="00476CB0" w:rsidTr="005D43AE">
        <w:tc>
          <w:tcPr>
            <w:tcW w:w="4928" w:type="dxa"/>
          </w:tcPr>
          <w:p w:rsidR="009D6B18" w:rsidRPr="002E512E" w:rsidRDefault="009D6B18" w:rsidP="009D6B18">
            <w:pPr>
              <w:pStyle w:val="Standard"/>
            </w:pPr>
            <w:r w:rsidRPr="002E512E">
              <w:t xml:space="preserve">garance pozáručního servisu vč. dodávky </w:t>
            </w:r>
            <w:proofErr w:type="spellStart"/>
            <w:r w:rsidRPr="002E512E">
              <w:t>orig</w:t>
            </w:r>
            <w:proofErr w:type="spellEnd"/>
            <w:r w:rsidRPr="002E512E">
              <w:t>. náhradních dílů a výrobcem autorizovaného</w:t>
            </w:r>
          </w:p>
          <w:p w:rsidR="005D43AE" w:rsidRPr="002E512E" w:rsidRDefault="009D6B18" w:rsidP="009D6B18">
            <w:pPr>
              <w:rPr>
                <w:rFonts w:cs="Times New Roman"/>
              </w:rPr>
            </w:pPr>
            <w:r w:rsidRPr="002E512E">
              <w:t>servisu po dobu 10 let</w:t>
            </w:r>
          </w:p>
        </w:tc>
        <w:tc>
          <w:tcPr>
            <w:tcW w:w="1701" w:type="dxa"/>
          </w:tcPr>
          <w:p w:rsidR="005D43AE" w:rsidRPr="002E512E" w:rsidRDefault="005D43AE" w:rsidP="005D43AE">
            <w:pPr>
              <w:rPr>
                <w:rFonts w:cs="Times New Roman"/>
                <w:b/>
              </w:rPr>
            </w:pPr>
          </w:p>
        </w:tc>
        <w:tc>
          <w:tcPr>
            <w:tcW w:w="2583" w:type="dxa"/>
          </w:tcPr>
          <w:p w:rsidR="005D43AE" w:rsidRPr="002E512E" w:rsidRDefault="005D43AE" w:rsidP="005D43AE">
            <w:pPr>
              <w:rPr>
                <w:rFonts w:cs="Times New Roman"/>
                <w:b/>
              </w:rPr>
            </w:pPr>
          </w:p>
        </w:tc>
      </w:tr>
    </w:tbl>
    <w:p w:rsidR="00EF43A8" w:rsidRDefault="00EF43A8">
      <w:pPr>
        <w:pStyle w:val="Standard"/>
      </w:pPr>
    </w:p>
    <w:p w:rsidR="00EF43A8" w:rsidRDefault="00EF43A8">
      <w:pPr>
        <w:pStyle w:val="Standard"/>
      </w:pPr>
    </w:p>
    <w:sectPr w:rsidR="00EF43A8" w:rsidSect="00EF43A8">
      <w:pgSz w:w="11905" w:h="16837"/>
      <w:pgMar w:top="1134" w:right="1134" w:bottom="1134" w:left="1134" w:header="708" w:footer="708" w:gutter="0"/>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05ECF" w:rsidRDefault="00105ECF" w:rsidP="00EF43A8">
      <w:r>
        <w:separator/>
      </w:r>
    </w:p>
  </w:endnote>
  <w:endnote w:type="continuationSeparator" w:id="0">
    <w:p w:rsidR="00105ECF" w:rsidRDefault="00105ECF" w:rsidP="00EF43A8">
      <w:r>
        <w:continuationSeparator/>
      </w:r>
    </w:p>
  </w:endnote>
</w:endnotes>
</file>

<file path=word/fontTable.xml><?xml version="1.0" encoding="utf-8"?>
<w:fonts xmlns:r="http://schemas.openxmlformats.org/officeDocument/2006/relationships" xmlns:w="http://schemas.openxmlformats.org/wordprocessingml/2006/main">
  <w:font w:name="OpenSymbol">
    <w:altName w:val="Times New Roman"/>
    <w:panose1 w:val="05010000000000000000"/>
    <w:charset w:val="00"/>
    <w:family w:val="auto"/>
    <w:pitch w:val="variable"/>
    <w:sig w:usb0="00000000" w:usb1="00000000" w:usb2="00000000" w:usb3="00000000" w:csb0="00000000"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61002A87" w:usb1="80000000" w:usb2="00000008" w:usb3="00000000" w:csb0="000101FF" w:csb1="00000000"/>
  </w:font>
  <w:font w:name="Arial">
    <w:panose1 w:val="020B0604020202020204"/>
    <w:charset w:val="EE"/>
    <w:family w:val="swiss"/>
    <w:pitch w:val="variable"/>
    <w:sig w:usb0="20002A87" w:usb1="80000000" w:usb2="00000008" w:usb3="00000000" w:csb0="000001FF" w:csb1="00000000"/>
  </w:font>
  <w:font w:name="Calibri">
    <w:panose1 w:val="020F0502020204030204"/>
    <w:charset w:val="EE"/>
    <w:family w:val="swiss"/>
    <w:pitch w:val="variable"/>
    <w:sig w:usb0="A00002EF" w:usb1="4000207B" w:usb2="00000000" w:usb3="00000000" w:csb0="000000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05ECF" w:rsidRDefault="00105ECF" w:rsidP="00EF43A8">
      <w:r w:rsidRPr="00EF43A8">
        <w:rPr>
          <w:color w:val="000000"/>
        </w:rPr>
        <w:separator/>
      </w:r>
    </w:p>
  </w:footnote>
  <w:footnote w:type="continuationSeparator" w:id="0">
    <w:p w:rsidR="00105ECF" w:rsidRDefault="00105ECF" w:rsidP="00EF43A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C12F50"/>
    <w:multiLevelType w:val="multilevel"/>
    <w:tmpl w:val="92706894"/>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1">
    <w:nsid w:val="31512198"/>
    <w:multiLevelType w:val="multilevel"/>
    <w:tmpl w:val="FF8895D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2">
    <w:nsid w:val="3AD66146"/>
    <w:multiLevelType w:val="multilevel"/>
    <w:tmpl w:val="FE18886E"/>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3">
    <w:nsid w:val="4BBA6A93"/>
    <w:multiLevelType w:val="multilevel"/>
    <w:tmpl w:val="C652D6DA"/>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4">
    <w:nsid w:val="5B354EAD"/>
    <w:multiLevelType w:val="hybridMultilevel"/>
    <w:tmpl w:val="2C3411B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6A342D11"/>
    <w:multiLevelType w:val="multilevel"/>
    <w:tmpl w:val="21BA4E38"/>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6">
    <w:nsid w:val="6D524002"/>
    <w:multiLevelType w:val="multilevel"/>
    <w:tmpl w:val="83FE2DD6"/>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7">
    <w:nsid w:val="73137666"/>
    <w:multiLevelType w:val="multilevel"/>
    <w:tmpl w:val="07CC6C9A"/>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abstractNum w:abstractNumId="8">
    <w:nsid w:val="7E9731FF"/>
    <w:multiLevelType w:val="multilevel"/>
    <w:tmpl w:val="A044B972"/>
    <w:lvl w:ilvl="0">
      <w:numFmt w:val="bullet"/>
      <w:lvlText w:val="•"/>
      <w:lvlJc w:val="left"/>
      <w:rPr>
        <w:rFonts w:ascii="OpenSymbol" w:eastAsia="OpenSymbol" w:hAnsi="OpenSymbol" w:cs="OpenSymbol"/>
      </w:rPr>
    </w:lvl>
    <w:lvl w:ilvl="1">
      <w:numFmt w:val="bullet"/>
      <w:lvlText w:val="◦"/>
      <w:lvlJc w:val="left"/>
      <w:rPr>
        <w:rFonts w:ascii="OpenSymbol" w:eastAsia="OpenSymbol" w:hAnsi="OpenSymbol" w:cs="OpenSymbol"/>
      </w:rPr>
    </w:lvl>
    <w:lvl w:ilvl="2">
      <w:numFmt w:val="bullet"/>
      <w:lvlText w:val="▪"/>
      <w:lvlJc w:val="left"/>
      <w:rPr>
        <w:rFonts w:ascii="OpenSymbol" w:eastAsia="OpenSymbol" w:hAnsi="OpenSymbol" w:cs="OpenSymbol"/>
      </w:rPr>
    </w:lvl>
    <w:lvl w:ilvl="3">
      <w:numFmt w:val="bullet"/>
      <w:lvlText w:val="•"/>
      <w:lvlJc w:val="left"/>
      <w:rPr>
        <w:rFonts w:ascii="OpenSymbol" w:eastAsia="OpenSymbol" w:hAnsi="OpenSymbol" w:cs="OpenSymbol"/>
      </w:rPr>
    </w:lvl>
    <w:lvl w:ilvl="4">
      <w:numFmt w:val="bullet"/>
      <w:lvlText w:val="◦"/>
      <w:lvlJc w:val="left"/>
      <w:rPr>
        <w:rFonts w:ascii="OpenSymbol" w:eastAsia="OpenSymbol" w:hAnsi="OpenSymbol" w:cs="OpenSymbol"/>
      </w:rPr>
    </w:lvl>
    <w:lvl w:ilvl="5">
      <w:numFmt w:val="bullet"/>
      <w:lvlText w:val="▪"/>
      <w:lvlJc w:val="left"/>
      <w:rPr>
        <w:rFonts w:ascii="OpenSymbol" w:eastAsia="OpenSymbol" w:hAnsi="OpenSymbol" w:cs="OpenSymbol"/>
      </w:rPr>
    </w:lvl>
    <w:lvl w:ilvl="6">
      <w:numFmt w:val="bullet"/>
      <w:lvlText w:val="•"/>
      <w:lvlJc w:val="left"/>
      <w:rPr>
        <w:rFonts w:ascii="OpenSymbol" w:eastAsia="OpenSymbol" w:hAnsi="OpenSymbol" w:cs="OpenSymbol"/>
      </w:rPr>
    </w:lvl>
    <w:lvl w:ilvl="7">
      <w:numFmt w:val="bullet"/>
      <w:lvlText w:val="◦"/>
      <w:lvlJc w:val="left"/>
      <w:rPr>
        <w:rFonts w:ascii="OpenSymbol" w:eastAsia="OpenSymbol" w:hAnsi="OpenSymbol" w:cs="OpenSymbol"/>
      </w:rPr>
    </w:lvl>
    <w:lvl w:ilvl="8">
      <w:numFmt w:val="bullet"/>
      <w:lvlText w:val="▪"/>
      <w:lvlJc w:val="left"/>
      <w:rPr>
        <w:rFonts w:ascii="OpenSymbol" w:eastAsia="OpenSymbol" w:hAnsi="OpenSymbol" w:cs="OpenSymbol"/>
      </w:rPr>
    </w:lvl>
  </w:abstractNum>
  <w:num w:numId="1">
    <w:abstractNumId w:val="3"/>
  </w:num>
  <w:num w:numId="2">
    <w:abstractNumId w:val="8"/>
  </w:num>
  <w:num w:numId="3">
    <w:abstractNumId w:val="7"/>
  </w:num>
  <w:num w:numId="4">
    <w:abstractNumId w:val="6"/>
  </w:num>
  <w:num w:numId="5">
    <w:abstractNumId w:val="5"/>
  </w:num>
  <w:num w:numId="6">
    <w:abstractNumId w:val="0"/>
  </w:num>
  <w:num w:numId="7">
    <w:abstractNumId w:val="2"/>
  </w:num>
  <w:num w:numId="8">
    <w:abstractNumId w:val="1"/>
  </w:num>
  <w:num w:numId="9">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trackRevisions/>
  <w:defaultTabStop w:val="709"/>
  <w:autoHyphenation/>
  <w:hyphenationZone w:val="425"/>
  <w:characterSpacingControl w:val="doNotCompress"/>
  <w:footnotePr>
    <w:footnote w:id="-1"/>
    <w:footnote w:id="0"/>
  </w:footnotePr>
  <w:endnotePr>
    <w:endnote w:id="-1"/>
    <w:endnote w:id="0"/>
  </w:endnotePr>
  <w:compat/>
  <w:rsids>
    <w:rsidRoot w:val="00EF43A8"/>
    <w:rsid w:val="00082F12"/>
    <w:rsid w:val="00105ECF"/>
    <w:rsid w:val="00150A94"/>
    <w:rsid w:val="00246C37"/>
    <w:rsid w:val="002E512E"/>
    <w:rsid w:val="005D43AE"/>
    <w:rsid w:val="007256BE"/>
    <w:rsid w:val="007A7031"/>
    <w:rsid w:val="00821CA0"/>
    <w:rsid w:val="008551EA"/>
    <w:rsid w:val="009B5318"/>
    <w:rsid w:val="009D5FC7"/>
    <w:rsid w:val="009D6B18"/>
    <w:rsid w:val="00A710B1"/>
    <w:rsid w:val="00B766D0"/>
    <w:rsid w:val="00BD60CB"/>
    <w:rsid w:val="00C40F15"/>
    <w:rsid w:val="00D15D58"/>
    <w:rsid w:val="00D54233"/>
    <w:rsid w:val="00EF43A8"/>
    <w:rsid w:val="00F02C30"/>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Lucida Sans Unicode" w:hAnsi="Times New Roman" w:cs="Tahoma"/>
        <w:kern w:val="3"/>
        <w:sz w:val="24"/>
        <w:szCs w:val="24"/>
        <w:lang w:val="cs-CZ" w:eastAsia="cs-CZ" w:bidi="ar-SA"/>
      </w:rPr>
    </w:rPrDefault>
    <w:pPrDefault>
      <w:pPr>
        <w:widowControl w:val="0"/>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rsid w:val="00EF43A8"/>
    <w:pPr>
      <w:suppressAutoHyphens/>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Standard">
    <w:name w:val="Standard"/>
    <w:rsid w:val="00EF43A8"/>
    <w:pPr>
      <w:suppressAutoHyphens/>
    </w:pPr>
  </w:style>
  <w:style w:type="paragraph" w:customStyle="1" w:styleId="Heading">
    <w:name w:val="Heading"/>
    <w:basedOn w:val="Standard"/>
    <w:next w:val="Textbody"/>
    <w:rsid w:val="00EF43A8"/>
    <w:pPr>
      <w:keepNext/>
      <w:spacing w:before="240" w:after="120"/>
    </w:pPr>
    <w:rPr>
      <w:rFonts w:ascii="Arial" w:hAnsi="Arial"/>
      <w:sz w:val="28"/>
      <w:szCs w:val="28"/>
    </w:rPr>
  </w:style>
  <w:style w:type="paragraph" w:customStyle="1" w:styleId="Textbody">
    <w:name w:val="Text body"/>
    <w:basedOn w:val="Standard"/>
    <w:rsid w:val="00EF43A8"/>
    <w:pPr>
      <w:spacing w:after="120"/>
    </w:pPr>
  </w:style>
  <w:style w:type="paragraph" w:styleId="Seznam">
    <w:name w:val="List"/>
    <w:basedOn w:val="Textbody"/>
    <w:rsid w:val="00EF43A8"/>
  </w:style>
  <w:style w:type="paragraph" w:styleId="Titulek">
    <w:name w:val="caption"/>
    <w:basedOn w:val="Standard"/>
    <w:rsid w:val="00EF43A8"/>
    <w:pPr>
      <w:suppressLineNumbers/>
      <w:spacing w:before="120" w:after="120"/>
    </w:pPr>
    <w:rPr>
      <w:i/>
      <w:iCs/>
    </w:rPr>
  </w:style>
  <w:style w:type="paragraph" w:customStyle="1" w:styleId="Index">
    <w:name w:val="Index"/>
    <w:basedOn w:val="Standard"/>
    <w:rsid w:val="00EF43A8"/>
    <w:pPr>
      <w:suppressLineNumbers/>
    </w:pPr>
  </w:style>
  <w:style w:type="character" w:customStyle="1" w:styleId="BulletSymbols">
    <w:name w:val="Bullet Symbols"/>
    <w:rsid w:val="00EF43A8"/>
    <w:rPr>
      <w:rFonts w:ascii="OpenSymbol" w:eastAsia="OpenSymbol" w:hAnsi="OpenSymbol" w:cs="OpenSymbol"/>
    </w:rPr>
  </w:style>
  <w:style w:type="paragraph" w:styleId="Odstavecseseznamem">
    <w:name w:val="List Paragraph"/>
    <w:basedOn w:val="Normln"/>
    <w:uiPriority w:val="34"/>
    <w:qFormat/>
    <w:rsid w:val="00246C37"/>
    <w:pPr>
      <w:widowControl/>
      <w:suppressAutoHyphens w:val="0"/>
      <w:autoSpaceDN/>
      <w:spacing w:after="200" w:line="276" w:lineRule="auto"/>
      <w:ind w:left="720"/>
      <w:contextualSpacing/>
      <w:textAlignment w:val="auto"/>
    </w:pPr>
    <w:rPr>
      <w:rFonts w:asciiTheme="minorHAnsi" w:eastAsiaTheme="minorHAnsi" w:hAnsiTheme="minorHAnsi" w:cstheme="minorBidi"/>
      <w:kern w:val="0"/>
      <w:sz w:val="22"/>
      <w:szCs w:val="22"/>
      <w:lang w:eastAsia="en-US"/>
    </w:rPr>
  </w:style>
  <w:style w:type="paragraph" w:styleId="Zkladntext">
    <w:name w:val="Body Text"/>
    <w:basedOn w:val="Normln"/>
    <w:link w:val="ZkladntextChar1"/>
    <w:rsid w:val="00246C37"/>
    <w:pPr>
      <w:autoSpaceDN/>
      <w:spacing w:before="60" w:after="120" w:line="276" w:lineRule="auto"/>
      <w:ind w:left="709"/>
      <w:jc w:val="both"/>
      <w:textAlignment w:val="auto"/>
    </w:pPr>
    <w:rPr>
      <w:rFonts w:ascii="Calibri" w:hAnsi="Calibri" w:cs="Times New Roman"/>
      <w:kern w:val="2"/>
      <w:sz w:val="22"/>
    </w:rPr>
  </w:style>
  <w:style w:type="character" w:customStyle="1" w:styleId="ZkladntextChar">
    <w:name w:val="Základní text Char"/>
    <w:basedOn w:val="Standardnpsmoodstavce"/>
    <w:link w:val="Zkladntext"/>
    <w:uiPriority w:val="99"/>
    <w:semiHidden/>
    <w:rsid w:val="00246C37"/>
  </w:style>
  <w:style w:type="character" w:customStyle="1" w:styleId="ZkladntextChar1">
    <w:name w:val="Základní text Char1"/>
    <w:link w:val="Zkladntext"/>
    <w:rsid w:val="00246C37"/>
    <w:rPr>
      <w:rFonts w:ascii="Calibri" w:hAnsi="Calibri" w:cs="Times New Roman"/>
      <w:kern w:val="2"/>
      <w:sz w:val="22"/>
    </w:rPr>
  </w:style>
  <w:style w:type="table" w:styleId="Mkatabulky">
    <w:name w:val="Table Grid"/>
    <w:basedOn w:val="Normlntabulka"/>
    <w:uiPriority w:val="59"/>
    <w:rsid w:val="005D43AE"/>
    <w:pPr>
      <w:widowControl/>
      <w:autoSpaceDN/>
      <w:textAlignment w:val="auto"/>
    </w:pPr>
    <w:rPr>
      <w:rFonts w:asciiTheme="minorHAnsi" w:eastAsiaTheme="minorHAnsi" w:hAnsiTheme="minorHAnsi" w:cstheme="minorBidi"/>
      <w:kern w:val="0"/>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3</Pages>
  <Words>612</Words>
  <Characters>3615</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4219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Andrea</dc:creator>
  <cp:lastModifiedBy>Lenka Řeřichová</cp:lastModifiedBy>
  <cp:revision>10</cp:revision>
  <dcterms:created xsi:type="dcterms:W3CDTF">2018-06-13T13:32:00Z</dcterms:created>
  <dcterms:modified xsi:type="dcterms:W3CDTF">2018-08-10T04:54:00Z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nformace 1">
    <vt:lpwstr/>
  </property>
  <property fmtid="{D5CDD505-2E9C-101B-9397-08002B2CF9AE}" pid="3" name="Informace 2">
    <vt:lpwstr/>
  </property>
  <property fmtid="{D5CDD505-2E9C-101B-9397-08002B2CF9AE}" pid="4" name="Informace 3">
    <vt:lpwstr/>
  </property>
  <property fmtid="{D5CDD505-2E9C-101B-9397-08002B2CF9AE}" pid="5" name="Informace 4">
    <vt:lpwstr/>
  </property>
</Properties>
</file>